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廊坊市生态环境局大厂回族自治县分局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202</w:t>
      </w:r>
      <w:r>
        <w:rPr>
          <w:rFonts w:hint="eastAsia" w:ascii="方正小标宋简体" w:eastAsia="方正小标宋简体"/>
          <w:color w:val="auto"/>
          <w:sz w:val="44"/>
          <w:szCs w:val="44"/>
          <w:lang w:val="en-US" w:eastAsia="zh-CN"/>
        </w:rPr>
        <w:t>2</w:t>
      </w:r>
      <w:r>
        <w:rPr>
          <w:rFonts w:hint="eastAsia" w:ascii="方正小标宋简体" w:eastAsia="方正小标宋简体"/>
          <w:color w:val="auto"/>
          <w:sz w:val="44"/>
          <w:szCs w:val="44"/>
        </w:rPr>
        <w:t>年度部门</w:t>
      </w:r>
      <w:r>
        <w:rPr>
          <w:rFonts w:hint="eastAsia" w:ascii="方正小标宋简体" w:eastAsia="方正小标宋简体"/>
          <w:color w:val="auto"/>
          <w:sz w:val="44"/>
          <w:szCs w:val="44"/>
          <w:lang w:val="en-US" w:eastAsia="zh-CN"/>
        </w:rPr>
        <w:t>整体</w:t>
      </w:r>
      <w:r>
        <w:rPr>
          <w:rFonts w:hint="eastAsia" w:ascii="方正小标宋简体" w:eastAsia="方正小标宋简体"/>
          <w:color w:val="auto"/>
          <w:sz w:val="44"/>
          <w:szCs w:val="44"/>
        </w:rPr>
        <w:t>绩效自评</w:t>
      </w:r>
      <w:r>
        <w:rPr>
          <w:rFonts w:hint="eastAsia" w:ascii="方正小标宋简体" w:eastAsia="方正小标宋简体"/>
          <w:color w:val="auto"/>
          <w:sz w:val="44"/>
          <w:szCs w:val="44"/>
          <w:lang w:val="en-US" w:eastAsia="zh-CN"/>
        </w:rPr>
        <w:t>工作</w:t>
      </w:r>
      <w:r>
        <w:rPr>
          <w:rFonts w:hint="eastAsia" w:ascii="方正小标宋简体" w:eastAsia="方正小标宋简体"/>
          <w:color w:val="auto"/>
          <w:sz w:val="44"/>
          <w:szCs w:val="44"/>
        </w:rPr>
        <w:t>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rPr>
      </w:pPr>
    </w:p>
    <w:p>
      <w:pPr>
        <w:keepNext w:val="0"/>
        <w:keepLines w:val="0"/>
        <w:pageBreakBefore w:val="0"/>
        <w:tabs>
          <w:tab w:val="left" w:pos="8820"/>
        </w:tabs>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按照大厂回族自治县</w:t>
      </w:r>
      <w:r>
        <w:rPr>
          <w:rFonts w:ascii="仿宋" w:hAnsi="仿宋" w:eastAsia="仿宋"/>
          <w:color w:val="auto"/>
          <w:sz w:val="32"/>
          <w:szCs w:val="32"/>
        </w:rPr>
        <w:t>财政局</w:t>
      </w:r>
      <w:r>
        <w:rPr>
          <w:rFonts w:hint="eastAsia" w:ascii="仿宋" w:hAnsi="仿宋" w:eastAsia="仿宋"/>
          <w:color w:val="auto"/>
          <w:sz w:val="32"/>
          <w:szCs w:val="32"/>
        </w:rPr>
        <w:t>《</w:t>
      </w:r>
      <w:r>
        <w:rPr>
          <w:rFonts w:ascii="仿宋" w:hAnsi="仿宋" w:eastAsia="仿宋"/>
          <w:color w:val="auto"/>
          <w:sz w:val="32"/>
          <w:szCs w:val="32"/>
        </w:rPr>
        <w:t>关于做好</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2</w:t>
      </w:r>
      <w:r>
        <w:rPr>
          <w:rFonts w:ascii="仿宋" w:hAnsi="仿宋" w:eastAsia="仿宋"/>
          <w:color w:val="auto"/>
          <w:sz w:val="32"/>
          <w:szCs w:val="32"/>
        </w:rPr>
        <w:t>年度</w:t>
      </w:r>
      <w:r>
        <w:rPr>
          <w:rFonts w:hint="eastAsia" w:ascii="仿宋" w:hAnsi="仿宋" w:eastAsia="仿宋"/>
          <w:color w:val="auto"/>
          <w:sz w:val="32"/>
          <w:szCs w:val="32"/>
        </w:rPr>
        <w:t>县</w:t>
      </w:r>
      <w:r>
        <w:rPr>
          <w:rFonts w:hint="eastAsia" w:ascii="仿宋" w:hAnsi="仿宋" w:eastAsia="仿宋"/>
          <w:color w:val="auto"/>
          <w:sz w:val="32"/>
          <w:szCs w:val="32"/>
          <w:lang w:val="en-US" w:eastAsia="zh-CN"/>
        </w:rPr>
        <w:t>级</w:t>
      </w:r>
      <w:r>
        <w:rPr>
          <w:rFonts w:ascii="仿宋" w:hAnsi="仿宋" w:eastAsia="仿宋"/>
          <w:color w:val="auto"/>
          <w:sz w:val="32"/>
          <w:szCs w:val="32"/>
        </w:rPr>
        <w:t>预算</w:t>
      </w:r>
      <w:r>
        <w:rPr>
          <w:rFonts w:hint="eastAsia" w:ascii="仿宋" w:hAnsi="仿宋" w:eastAsia="仿宋"/>
          <w:color w:val="auto"/>
          <w:sz w:val="32"/>
          <w:szCs w:val="32"/>
          <w:lang w:val="en-US" w:eastAsia="zh-CN"/>
        </w:rPr>
        <w:t>部门（单位）</w:t>
      </w:r>
      <w:r>
        <w:rPr>
          <w:rFonts w:ascii="仿宋" w:hAnsi="仿宋" w:eastAsia="仿宋"/>
          <w:color w:val="auto"/>
          <w:sz w:val="32"/>
          <w:szCs w:val="32"/>
        </w:rPr>
        <w:t>绩效自评工作的通知</w:t>
      </w:r>
      <w:r>
        <w:rPr>
          <w:rFonts w:hint="eastAsia" w:ascii="仿宋" w:hAnsi="仿宋" w:eastAsia="仿宋"/>
          <w:color w:val="auto"/>
          <w:sz w:val="32"/>
          <w:szCs w:val="32"/>
        </w:rPr>
        <w:t>》（大</w:t>
      </w:r>
      <w:r>
        <w:rPr>
          <w:rFonts w:ascii="仿宋" w:hAnsi="仿宋" w:eastAsia="仿宋"/>
          <w:color w:val="auto"/>
          <w:sz w:val="32"/>
          <w:szCs w:val="32"/>
        </w:rPr>
        <w:t>财〔202</w:t>
      </w:r>
      <w:r>
        <w:rPr>
          <w:rFonts w:hint="eastAsia" w:ascii="仿宋" w:hAnsi="仿宋" w:eastAsia="仿宋"/>
          <w:color w:val="auto"/>
          <w:sz w:val="32"/>
          <w:szCs w:val="32"/>
          <w:lang w:val="en-US" w:eastAsia="zh-CN"/>
        </w:rPr>
        <w:t>3</w:t>
      </w:r>
      <w:r>
        <w:rPr>
          <w:rFonts w:ascii="仿宋" w:hAnsi="仿宋" w:eastAsia="仿宋"/>
          <w:color w:val="auto"/>
          <w:sz w:val="32"/>
          <w:szCs w:val="32"/>
        </w:rPr>
        <w:t>〕</w:t>
      </w:r>
      <w:r>
        <w:rPr>
          <w:rFonts w:hint="eastAsia" w:ascii="仿宋" w:hAnsi="仿宋" w:eastAsia="仿宋"/>
          <w:color w:val="auto"/>
          <w:sz w:val="32"/>
          <w:szCs w:val="32"/>
        </w:rPr>
        <w:t>1</w:t>
      </w:r>
      <w:r>
        <w:rPr>
          <w:rFonts w:hint="eastAsia" w:ascii="仿宋" w:hAnsi="仿宋" w:eastAsia="仿宋"/>
          <w:color w:val="auto"/>
          <w:sz w:val="32"/>
          <w:szCs w:val="32"/>
          <w:lang w:val="en-US" w:eastAsia="zh-CN"/>
        </w:rPr>
        <w:t>2</w:t>
      </w:r>
      <w:r>
        <w:rPr>
          <w:rFonts w:ascii="仿宋" w:hAnsi="仿宋" w:eastAsia="仿宋"/>
          <w:color w:val="auto"/>
          <w:sz w:val="32"/>
          <w:szCs w:val="32"/>
        </w:rPr>
        <w:t>号</w:t>
      </w:r>
      <w:r>
        <w:rPr>
          <w:rFonts w:hint="eastAsia" w:ascii="仿宋" w:hAnsi="仿宋" w:eastAsia="仿宋"/>
          <w:color w:val="auto"/>
          <w:sz w:val="32"/>
          <w:szCs w:val="32"/>
        </w:rPr>
        <w:t>）要求，廊坊市生态环</w:t>
      </w:r>
      <w:r>
        <w:rPr>
          <w:rFonts w:ascii="仿宋" w:hAnsi="仿宋" w:eastAsia="仿宋"/>
          <w:color w:val="auto"/>
          <w:sz w:val="32"/>
          <w:szCs w:val="32"/>
        </w:rPr>
        <w:t>境局</w:t>
      </w:r>
      <w:r>
        <w:rPr>
          <w:rFonts w:hint="eastAsia" w:ascii="仿宋" w:hAnsi="仿宋" w:eastAsia="仿宋"/>
          <w:color w:val="auto"/>
          <w:sz w:val="32"/>
          <w:szCs w:val="32"/>
        </w:rPr>
        <w:t>大厂回族自治县分局对202</w:t>
      </w:r>
      <w:r>
        <w:rPr>
          <w:rFonts w:hint="eastAsia" w:ascii="仿宋" w:hAnsi="仿宋" w:eastAsia="仿宋"/>
          <w:color w:val="auto"/>
          <w:sz w:val="32"/>
          <w:szCs w:val="32"/>
          <w:lang w:val="en-US" w:eastAsia="zh-CN"/>
        </w:rPr>
        <w:t>2</w:t>
      </w:r>
      <w:r>
        <w:rPr>
          <w:rFonts w:ascii="仿宋" w:hAnsi="仿宋" w:eastAsia="仿宋"/>
          <w:color w:val="auto"/>
          <w:sz w:val="32"/>
          <w:szCs w:val="32"/>
        </w:rPr>
        <w:t>年</w:t>
      </w:r>
      <w:r>
        <w:rPr>
          <w:rFonts w:hint="eastAsia" w:ascii="仿宋" w:hAnsi="仿宋" w:eastAsia="仿宋"/>
          <w:color w:val="auto"/>
          <w:sz w:val="32"/>
          <w:szCs w:val="32"/>
        </w:rPr>
        <w:t>县</w:t>
      </w:r>
      <w:r>
        <w:rPr>
          <w:rFonts w:ascii="仿宋" w:hAnsi="仿宋" w:eastAsia="仿宋"/>
          <w:color w:val="auto"/>
          <w:sz w:val="32"/>
          <w:szCs w:val="32"/>
        </w:rPr>
        <w:t>本级预算安排的所有项目</w:t>
      </w:r>
      <w:r>
        <w:rPr>
          <w:rFonts w:hint="eastAsia" w:ascii="仿宋" w:hAnsi="仿宋" w:eastAsia="仿宋"/>
          <w:color w:val="auto"/>
          <w:sz w:val="32"/>
          <w:szCs w:val="32"/>
        </w:rPr>
        <w:t>进行绩效评价工作。现将自评情况报告如下：</w:t>
      </w:r>
    </w:p>
    <w:p>
      <w:pPr>
        <w:keepNext w:val="0"/>
        <w:keepLines w:val="0"/>
        <w:pageBreakBefore w:val="0"/>
        <w:tabs>
          <w:tab w:val="left" w:pos="8820"/>
        </w:tabs>
        <w:kinsoku/>
        <w:wordWrap/>
        <w:overflowPunct/>
        <w:topLinePunct w:val="0"/>
        <w:autoSpaceDE/>
        <w:autoSpaceDN/>
        <w:bidi w:val="0"/>
        <w:adjustRightInd/>
        <w:snapToGrid/>
        <w:spacing w:line="560" w:lineRule="exact"/>
        <w:ind w:firstLine="645"/>
        <w:textAlignment w:val="auto"/>
        <w:rPr>
          <w:rFonts w:eastAsia="黑体"/>
          <w:color w:val="auto"/>
          <w:sz w:val="32"/>
          <w:szCs w:val="32"/>
        </w:rPr>
      </w:pPr>
      <w:r>
        <w:rPr>
          <w:rFonts w:hint="eastAsia" w:eastAsia="黑体"/>
          <w:color w:val="auto"/>
          <w:sz w:val="32"/>
          <w:szCs w:val="32"/>
        </w:rPr>
        <w:t>一、绩效自评工作组织开展情况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仿宋"/>
          <w:color w:val="auto"/>
          <w:sz w:val="32"/>
          <w:szCs w:val="32"/>
        </w:rPr>
      </w:pPr>
      <w:r>
        <w:rPr>
          <w:rFonts w:hint="eastAsia" w:ascii="仿宋" w:hAnsi="仿宋" w:eastAsia="仿宋"/>
          <w:b/>
          <w:bCs/>
          <w:color w:val="auto"/>
          <w:sz w:val="32"/>
          <w:szCs w:val="32"/>
        </w:rPr>
        <w:t>（1）成立绩效评价工作领导小组。</w:t>
      </w:r>
      <w:r>
        <w:rPr>
          <w:rFonts w:hint="eastAsia" w:eastAsia="仿宋"/>
          <w:color w:val="auto"/>
          <w:sz w:val="32"/>
          <w:szCs w:val="32"/>
        </w:rPr>
        <w:t>廊坊市生态环</w:t>
      </w:r>
      <w:r>
        <w:rPr>
          <w:rFonts w:eastAsia="仿宋"/>
          <w:color w:val="auto"/>
          <w:sz w:val="32"/>
          <w:szCs w:val="32"/>
        </w:rPr>
        <w:t>境局</w:t>
      </w:r>
      <w:r>
        <w:rPr>
          <w:rFonts w:hint="eastAsia" w:eastAsia="仿宋"/>
          <w:color w:val="auto"/>
          <w:sz w:val="32"/>
          <w:szCs w:val="32"/>
        </w:rPr>
        <w:t>大厂回族自治县分局将财政专项资金支出绩效自评工作列入本单位部门年度重点工作，根据部门内部职责分工，安排有关业务、财务人员成立评价工作领导小组，必要时可聘请专家或委托第三方机构参与绩效评</w:t>
      </w:r>
      <w:bookmarkStart w:id="0" w:name="_GoBack"/>
      <w:bookmarkEnd w:id="0"/>
      <w:r>
        <w:rPr>
          <w:rFonts w:hint="eastAsia" w:eastAsia="仿宋"/>
          <w:color w:val="auto"/>
          <w:sz w:val="32"/>
          <w:szCs w:val="32"/>
        </w:rPr>
        <w:t>价工作。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仿宋"/>
          <w:color w:val="auto"/>
          <w:sz w:val="32"/>
          <w:szCs w:val="32"/>
        </w:rPr>
      </w:pPr>
      <w:r>
        <w:rPr>
          <w:rFonts w:hint="eastAsia" w:ascii="仿宋" w:hAnsi="仿宋" w:eastAsia="仿宋"/>
          <w:b/>
          <w:bCs/>
          <w:color w:val="auto"/>
          <w:sz w:val="32"/>
          <w:szCs w:val="32"/>
        </w:rPr>
        <w:t>（2）制定绩效评价工作方案。</w:t>
      </w:r>
      <w:r>
        <w:rPr>
          <w:rFonts w:hint="eastAsia" w:eastAsia="仿宋"/>
          <w:color w:val="auto"/>
          <w:sz w:val="32"/>
          <w:szCs w:val="32"/>
        </w:rPr>
        <w:t>廊坊市生态环</w:t>
      </w:r>
      <w:r>
        <w:rPr>
          <w:rFonts w:eastAsia="仿宋"/>
          <w:color w:val="auto"/>
          <w:sz w:val="32"/>
          <w:szCs w:val="32"/>
        </w:rPr>
        <w:t>境局</w:t>
      </w:r>
      <w:r>
        <w:rPr>
          <w:rFonts w:hint="eastAsia" w:eastAsia="仿宋"/>
          <w:color w:val="auto"/>
          <w:sz w:val="32"/>
          <w:szCs w:val="32"/>
        </w:rPr>
        <w:t>大厂回族自治县分局根据自身职责和评价项目特点，对照预算编制和调整时设定的绩效目标、评价指标，制定绩效评价工作方案，确定评价工作的程序、时间安排、评价方法等。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仿宋"/>
          <w:color w:val="auto"/>
          <w:sz w:val="32"/>
          <w:szCs w:val="32"/>
        </w:rPr>
      </w:pPr>
      <w:r>
        <w:rPr>
          <w:rFonts w:hint="eastAsia" w:ascii="仿宋" w:hAnsi="仿宋" w:eastAsia="仿宋"/>
          <w:b/>
          <w:bCs/>
          <w:color w:val="auto"/>
          <w:sz w:val="32"/>
          <w:szCs w:val="32"/>
        </w:rPr>
        <w:t>（3）开展绩效评价。</w:t>
      </w:r>
      <w:r>
        <w:rPr>
          <w:rFonts w:hint="eastAsia" w:eastAsia="仿宋"/>
          <w:color w:val="auto"/>
          <w:sz w:val="32"/>
          <w:szCs w:val="32"/>
        </w:rPr>
        <w:t>按照绩效评价工作实施方案规定的程序和内容，廊坊市生态环</w:t>
      </w:r>
      <w:r>
        <w:rPr>
          <w:rFonts w:eastAsia="仿宋"/>
          <w:color w:val="auto"/>
          <w:sz w:val="32"/>
          <w:szCs w:val="32"/>
        </w:rPr>
        <w:t>境局</w:t>
      </w:r>
      <w:r>
        <w:rPr>
          <w:rFonts w:hint="eastAsia" w:eastAsia="仿宋"/>
          <w:color w:val="auto"/>
          <w:sz w:val="32"/>
          <w:szCs w:val="32"/>
        </w:rPr>
        <w:t>大厂回族自治县分局对预算项目绩效目标完成情况和各绩效指标完成数据进行核实和分析，开展现场勘查、调查核实等工作，进行项目绩效评价与汇总。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bCs/>
          <w:color w:val="auto"/>
          <w:kern w:val="0"/>
          <w:sz w:val="32"/>
          <w:szCs w:val="32"/>
        </w:rPr>
      </w:pPr>
      <w:r>
        <w:rPr>
          <w:rFonts w:hint="eastAsia" w:eastAsia="黑体"/>
          <w:color w:val="auto"/>
          <w:sz w:val="32"/>
          <w:szCs w:val="32"/>
        </w:rPr>
        <w:t>二、</w:t>
      </w:r>
      <w:r>
        <w:rPr>
          <w:rFonts w:hint="eastAsia" w:eastAsia="仿宋_GB2312"/>
          <w:b/>
          <w:bCs/>
          <w:color w:val="auto"/>
          <w:kern w:val="0"/>
          <w:sz w:val="32"/>
          <w:szCs w:val="32"/>
        </w:rPr>
        <w:t>绩效目标实现情况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楷体_GB2312"/>
          <w:b/>
          <w:color w:val="auto"/>
          <w:sz w:val="32"/>
          <w:szCs w:val="32"/>
        </w:rPr>
      </w:pPr>
      <w:r>
        <w:rPr>
          <w:rFonts w:hint="eastAsia" w:eastAsia="楷体_GB2312"/>
          <w:b/>
          <w:color w:val="auto"/>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年度廊坊市生态环</w:t>
      </w:r>
      <w:r>
        <w:rPr>
          <w:rFonts w:ascii="仿宋" w:hAnsi="仿宋" w:eastAsia="仿宋"/>
          <w:color w:val="auto"/>
          <w:sz w:val="32"/>
          <w:szCs w:val="32"/>
        </w:rPr>
        <w:t>境局</w:t>
      </w:r>
      <w:r>
        <w:rPr>
          <w:rFonts w:hint="eastAsia" w:ascii="仿宋" w:hAnsi="仿宋" w:eastAsia="仿宋"/>
          <w:color w:val="auto"/>
          <w:sz w:val="32"/>
          <w:szCs w:val="32"/>
        </w:rPr>
        <w:t>大厂</w:t>
      </w:r>
      <w:r>
        <w:rPr>
          <w:rFonts w:hint="eastAsia" w:ascii="仿宋" w:hAnsi="仿宋" w:eastAsia="仿宋"/>
          <w:color w:val="auto"/>
          <w:sz w:val="32"/>
          <w:szCs w:val="32"/>
          <w:lang w:val="en-US" w:eastAsia="zh-CN"/>
        </w:rPr>
        <w:t>回族自治</w:t>
      </w:r>
      <w:r>
        <w:rPr>
          <w:rFonts w:hint="eastAsia" w:ascii="仿宋" w:hAnsi="仿宋" w:eastAsia="仿宋"/>
          <w:color w:val="auto"/>
          <w:sz w:val="32"/>
          <w:szCs w:val="32"/>
        </w:rPr>
        <w:t>县分局</w:t>
      </w:r>
      <w:r>
        <w:rPr>
          <w:rFonts w:hint="eastAsia" w:ascii="仿宋" w:hAnsi="仿宋" w:eastAsia="仿宋"/>
          <w:color w:val="auto"/>
          <w:sz w:val="32"/>
          <w:szCs w:val="32"/>
          <w:lang w:val="en-US" w:eastAsia="zh-CN"/>
        </w:rPr>
        <w:t>县本级预算</w:t>
      </w:r>
      <w:r>
        <w:rPr>
          <w:rFonts w:hint="eastAsia" w:ascii="仿宋" w:hAnsi="仿宋" w:eastAsia="仿宋"/>
          <w:color w:val="auto"/>
          <w:sz w:val="32"/>
          <w:szCs w:val="32"/>
        </w:rPr>
        <w:t>项目</w:t>
      </w:r>
      <w:r>
        <w:rPr>
          <w:rFonts w:hint="eastAsia" w:ascii="仿宋" w:hAnsi="仿宋" w:eastAsia="仿宋"/>
          <w:color w:val="auto"/>
          <w:sz w:val="32"/>
          <w:szCs w:val="32"/>
          <w:lang w:val="en-US" w:eastAsia="zh-CN"/>
        </w:rPr>
        <w:t>44</w:t>
      </w:r>
      <w:r>
        <w:rPr>
          <w:rFonts w:hint="eastAsia" w:ascii="仿宋" w:hAnsi="仿宋" w:eastAsia="仿宋"/>
          <w:color w:val="auto"/>
          <w:sz w:val="32"/>
          <w:szCs w:val="32"/>
        </w:rPr>
        <w:t>个，预算资金为</w:t>
      </w:r>
      <w:r>
        <w:rPr>
          <w:rFonts w:hint="eastAsia" w:eastAsia="仿宋_GB2312"/>
          <w:color w:val="auto"/>
          <w:kern w:val="0"/>
          <w:sz w:val="32"/>
          <w:szCs w:val="32"/>
          <w:lang w:val="en-US" w:eastAsia="zh-CN"/>
        </w:rPr>
        <w:t>5720.11</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预算执行项目21个，预算未执行项目23个。绩效自评</w:t>
      </w:r>
      <w:r>
        <w:rPr>
          <w:rFonts w:hint="eastAsia" w:ascii="仿宋" w:hAnsi="仿宋" w:eastAsia="仿宋"/>
          <w:color w:val="auto"/>
          <w:sz w:val="32"/>
          <w:szCs w:val="32"/>
        </w:rPr>
        <w:t>项目</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个，预算资金为</w:t>
      </w:r>
      <w:r>
        <w:rPr>
          <w:rFonts w:hint="eastAsia" w:eastAsia="仿宋_GB2312"/>
          <w:color w:val="auto"/>
          <w:kern w:val="0"/>
          <w:sz w:val="32"/>
          <w:szCs w:val="32"/>
          <w:lang w:val="en-US" w:eastAsia="zh-CN"/>
        </w:rPr>
        <w:t>4781.59</w:t>
      </w:r>
      <w:r>
        <w:rPr>
          <w:rFonts w:hint="eastAsia" w:ascii="仿宋" w:hAnsi="仿宋" w:eastAsia="仿宋"/>
          <w:color w:val="auto"/>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楷体_GB2312"/>
          <w:b/>
          <w:color w:val="auto"/>
          <w:sz w:val="32"/>
          <w:szCs w:val="32"/>
        </w:rPr>
      </w:pPr>
      <w:r>
        <w:rPr>
          <w:rFonts w:hint="eastAsia" w:eastAsia="楷体_GB2312"/>
          <w:b/>
          <w:color w:val="auto"/>
          <w:sz w:val="32"/>
          <w:szCs w:val="32"/>
        </w:rPr>
        <w:t>（二）具体情况</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color w:val="auto"/>
          <w:kern w:val="0"/>
          <w:sz w:val="32"/>
          <w:szCs w:val="32"/>
          <w:highlight w:val="none"/>
        </w:rPr>
        <w:t>1、</w:t>
      </w:r>
      <w:r>
        <w:rPr>
          <w:rFonts w:hint="eastAsia" w:ascii="仿宋_GB2312" w:hAnsi="仿宋_GB2312" w:eastAsia="仿宋_GB2312" w:cs="仿宋_GB2312"/>
          <w:b/>
          <w:color w:val="auto"/>
          <w:sz w:val="32"/>
          <w:szCs w:val="32"/>
          <w:highlight w:val="none"/>
        </w:rPr>
        <w:t>2021年第四批新增政府债券资金[鲍邱河大厂段植物碎石床湿地水体净化及水生态修复项目][冀财债[2021]43号</w:t>
      </w:r>
      <w:r>
        <w:rPr>
          <w:rFonts w:hint="eastAsia" w:ascii="仿宋_GB2312" w:hAnsi="仿宋_GB2312" w:eastAsia="仿宋_GB2312" w:cs="仿宋_GB2312"/>
          <w:b/>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预算金额</w:t>
      </w:r>
      <w:r>
        <w:rPr>
          <w:rFonts w:ascii="仿宋_GB2312" w:hAnsi="仿宋_GB2312" w:eastAsia="仿宋_GB2312" w:cs="仿宋_GB2312"/>
          <w:color w:val="auto"/>
          <w:sz w:val="32"/>
          <w:szCs w:val="32"/>
          <w:highlight w:val="none"/>
        </w:rPr>
        <w:t>3710</w:t>
      </w:r>
      <w:r>
        <w:rPr>
          <w:rFonts w:hint="eastAsia" w:ascii="仿宋_GB2312" w:hAnsi="仿宋_GB2312" w:eastAsia="仿宋_GB2312" w:cs="仿宋_GB2312"/>
          <w:color w:val="auto"/>
          <w:sz w:val="32"/>
          <w:szCs w:val="32"/>
          <w:highlight w:val="none"/>
        </w:rPr>
        <w:t>万元，其中一般</w:t>
      </w:r>
      <w:r>
        <w:rPr>
          <w:rFonts w:ascii="仿宋_GB2312" w:hAnsi="仿宋_GB2312" w:eastAsia="仿宋_GB2312" w:cs="仿宋_GB2312"/>
          <w:color w:val="auto"/>
          <w:sz w:val="32"/>
          <w:szCs w:val="32"/>
          <w:highlight w:val="none"/>
        </w:rPr>
        <w:t>债券资金</w:t>
      </w: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400万元</w:t>
      </w:r>
      <w:r>
        <w:rPr>
          <w:rFonts w:hint="eastAsia" w:ascii="仿宋_GB2312" w:hAnsi="仿宋_GB2312" w:eastAsia="仿宋_GB2312" w:cs="仿宋_GB2312"/>
          <w:color w:val="auto"/>
          <w:sz w:val="32"/>
          <w:szCs w:val="32"/>
          <w:highlight w:val="none"/>
        </w:rPr>
        <w:t>，中央专项资金1</w:t>
      </w:r>
      <w:r>
        <w:rPr>
          <w:rFonts w:ascii="仿宋_GB2312" w:hAnsi="仿宋_GB2312" w:eastAsia="仿宋_GB2312" w:cs="仿宋_GB2312"/>
          <w:color w:val="auto"/>
          <w:sz w:val="32"/>
          <w:szCs w:val="32"/>
          <w:highlight w:val="none"/>
        </w:rPr>
        <w:t>310万元，</w:t>
      </w:r>
      <w:r>
        <w:rPr>
          <w:rFonts w:hint="eastAsia" w:ascii="仿宋_GB2312" w:hAnsi="仿宋_GB2312" w:eastAsia="仿宋_GB2312" w:cs="仿宋_GB2312"/>
          <w:color w:val="auto"/>
          <w:sz w:val="32"/>
          <w:szCs w:val="32"/>
          <w:highlight w:val="none"/>
          <w:lang w:eastAsia="zh-CN"/>
        </w:rPr>
        <w:t>截至</w:t>
      </w: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022年</w:t>
      </w: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2月份，</w:t>
      </w:r>
      <w:r>
        <w:rPr>
          <w:rFonts w:hint="eastAsia" w:ascii="仿宋_GB2312" w:hAnsi="仿宋_GB2312" w:eastAsia="仿宋_GB2312" w:cs="仿宋_GB2312"/>
          <w:color w:val="auto"/>
          <w:sz w:val="32"/>
          <w:szCs w:val="32"/>
          <w:highlight w:val="none"/>
        </w:rPr>
        <w:t>债券资金已支付完成，达到绩效目标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2、</w:t>
      </w:r>
      <w:r>
        <w:rPr>
          <w:rFonts w:hint="eastAsia" w:ascii="仿宋_GB2312" w:hAnsi="仿宋_GB2312" w:eastAsia="仿宋_GB2312" w:cs="仿宋_GB2312"/>
          <w:b/>
          <w:color w:val="auto"/>
          <w:sz w:val="32"/>
          <w:szCs w:val="32"/>
          <w:highlight w:val="none"/>
        </w:rPr>
        <w:t>关于提前下达2022年中央水污染防治资金预算的通知（鲍邱河大厂段植物碎石床湿地水体净化及水生态修复工程项目资金）冀财资环【2021】105号</w:t>
      </w:r>
      <w:r>
        <w:rPr>
          <w:rFonts w:hint="eastAsia" w:ascii="仿宋_GB2312" w:hAnsi="仿宋_GB2312" w:eastAsia="仿宋_GB2312" w:cs="仿宋_GB2312"/>
          <w:b/>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预算金额</w:t>
      </w:r>
      <w:r>
        <w:rPr>
          <w:rFonts w:ascii="仿宋_GB2312" w:hAnsi="仿宋_GB2312" w:eastAsia="仿宋_GB2312" w:cs="仿宋_GB2312"/>
          <w:color w:val="auto"/>
          <w:sz w:val="32"/>
          <w:szCs w:val="32"/>
          <w:highlight w:val="none"/>
        </w:rPr>
        <w:t>3710</w:t>
      </w:r>
      <w:r>
        <w:rPr>
          <w:rFonts w:hint="eastAsia" w:ascii="仿宋_GB2312" w:hAnsi="仿宋_GB2312" w:eastAsia="仿宋_GB2312" w:cs="仿宋_GB2312"/>
          <w:color w:val="auto"/>
          <w:sz w:val="32"/>
          <w:szCs w:val="32"/>
          <w:highlight w:val="none"/>
        </w:rPr>
        <w:t>万元，其中一般</w:t>
      </w:r>
      <w:r>
        <w:rPr>
          <w:rFonts w:ascii="仿宋_GB2312" w:hAnsi="仿宋_GB2312" w:eastAsia="仿宋_GB2312" w:cs="仿宋_GB2312"/>
          <w:color w:val="auto"/>
          <w:sz w:val="32"/>
          <w:szCs w:val="32"/>
          <w:highlight w:val="none"/>
        </w:rPr>
        <w:t>债券资金</w:t>
      </w: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400万元</w:t>
      </w:r>
      <w:r>
        <w:rPr>
          <w:rFonts w:hint="eastAsia" w:ascii="仿宋_GB2312" w:hAnsi="仿宋_GB2312" w:eastAsia="仿宋_GB2312" w:cs="仿宋_GB2312"/>
          <w:color w:val="auto"/>
          <w:sz w:val="32"/>
          <w:szCs w:val="32"/>
          <w:highlight w:val="none"/>
        </w:rPr>
        <w:t>，中央专项资金1</w:t>
      </w:r>
      <w:r>
        <w:rPr>
          <w:rFonts w:ascii="仿宋_GB2312" w:hAnsi="仿宋_GB2312" w:eastAsia="仿宋_GB2312" w:cs="仿宋_GB2312"/>
          <w:color w:val="auto"/>
          <w:sz w:val="32"/>
          <w:szCs w:val="32"/>
          <w:highlight w:val="none"/>
        </w:rPr>
        <w:t>310万元，</w:t>
      </w:r>
      <w:r>
        <w:rPr>
          <w:rFonts w:hint="eastAsia" w:ascii="仿宋_GB2312" w:hAnsi="仿宋_GB2312" w:eastAsia="仿宋_GB2312" w:cs="仿宋_GB2312"/>
          <w:color w:val="auto"/>
          <w:sz w:val="32"/>
          <w:szCs w:val="32"/>
          <w:highlight w:val="none"/>
          <w:lang w:eastAsia="zh-CN"/>
        </w:rPr>
        <w:t>截至</w:t>
      </w: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022年</w:t>
      </w: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2月份，</w:t>
      </w:r>
      <w:r>
        <w:rPr>
          <w:rFonts w:hint="eastAsia" w:ascii="仿宋_GB2312" w:hAnsi="仿宋_GB2312" w:eastAsia="仿宋_GB2312" w:cs="仿宋_GB2312"/>
          <w:color w:val="auto"/>
          <w:sz w:val="32"/>
          <w:szCs w:val="32"/>
          <w:highlight w:val="none"/>
        </w:rPr>
        <w:t>专项资金已支付1</w:t>
      </w:r>
      <w:r>
        <w:rPr>
          <w:rFonts w:ascii="仿宋_GB2312" w:hAnsi="仿宋_GB2312" w:eastAsia="仿宋_GB2312" w:cs="仿宋_GB2312"/>
          <w:color w:val="auto"/>
          <w:sz w:val="32"/>
          <w:szCs w:val="32"/>
          <w:highlight w:val="none"/>
        </w:rPr>
        <w:t>018.9847</w:t>
      </w:r>
      <w:r>
        <w:rPr>
          <w:rFonts w:hint="eastAsia" w:ascii="仿宋_GB2312" w:hAnsi="仿宋_GB2312" w:eastAsia="仿宋_GB2312" w:cs="仿宋_GB2312"/>
          <w:color w:val="auto"/>
          <w:sz w:val="32"/>
          <w:szCs w:val="32"/>
          <w:highlight w:val="none"/>
        </w:rPr>
        <w:t>中标单位，剩余部分待结算后支付，达到绩效目标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3</w:t>
      </w:r>
      <w:r>
        <w:rPr>
          <w:rFonts w:hint="eastAsia" w:ascii="仿宋_GB2312" w:hAnsi="仿宋_GB2312" w:eastAsia="仿宋_GB2312" w:cs="仿宋_GB2312"/>
          <w:b/>
          <w:color w:val="auto"/>
          <w:sz w:val="32"/>
          <w:szCs w:val="32"/>
          <w:highlight w:val="none"/>
        </w:rPr>
        <w:t>、大厂回族自治县城南污水处理厂在线运维项目费用。</w:t>
      </w:r>
      <w:r>
        <w:rPr>
          <w:rFonts w:hint="eastAsia" w:ascii="仿宋_GB2312" w:hAnsi="仿宋_GB2312" w:eastAsia="仿宋_GB2312" w:cs="仿宋_GB2312"/>
          <w:color w:val="auto"/>
          <w:sz w:val="32"/>
          <w:szCs w:val="32"/>
          <w:highlight w:val="none"/>
        </w:rPr>
        <w:t>预算金额</w:t>
      </w:r>
      <w:r>
        <w:rPr>
          <w:rFonts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rPr>
        <w:t>万元，县城南污水处理厂因2台出水在线设施（C</w:t>
      </w:r>
      <w:r>
        <w:rPr>
          <w:rFonts w:ascii="仿宋_GB2312" w:hAnsi="仿宋_GB2312" w:eastAsia="仿宋_GB2312" w:cs="仿宋_GB2312"/>
          <w:color w:val="auto"/>
          <w:sz w:val="32"/>
          <w:szCs w:val="32"/>
          <w:highlight w:val="none"/>
        </w:rPr>
        <w:t>OD、氨氮</w:t>
      </w:r>
      <w:r>
        <w:rPr>
          <w:rFonts w:hint="eastAsia" w:ascii="仿宋_GB2312" w:hAnsi="仿宋_GB2312" w:eastAsia="仿宋_GB2312" w:cs="仿宋_GB2312"/>
          <w:color w:val="auto"/>
          <w:sz w:val="32"/>
          <w:szCs w:val="32"/>
          <w:highlight w:val="none"/>
        </w:rPr>
        <w:t>）已投入运行，每台设备运维用为4</w:t>
      </w:r>
      <w:r>
        <w:rPr>
          <w:rFonts w:ascii="仿宋_GB2312" w:hAnsi="仿宋_GB2312" w:eastAsia="仿宋_GB2312" w:cs="仿宋_GB2312"/>
          <w:color w:val="auto"/>
          <w:sz w:val="32"/>
          <w:szCs w:val="32"/>
          <w:highlight w:val="none"/>
        </w:rPr>
        <w:t>.5万元</w:t>
      </w:r>
      <w:r>
        <w:rPr>
          <w:rFonts w:hint="eastAsia" w:ascii="仿宋_GB2312" w:hAnsi="仿宋_GB2312" w:eastAsia="仿宋_GB2312" w:cs="仿宋_GB2312"/>
          <w:color w:val="auto"/>
          <w:sz w:val="32"/>
          <w:szCs w:val="32"/>
          <w:highlight w:val="none"/>
        </w:rPr>
        <w:t>/年，运维单位为三方专业机构，年运维费用</w:t>
      </w:r>
      <w:r>
        <w:rPr>
          <w:rFonts w:ascii="仿宋_GB2312" w:hAnsi="仿宋_GB2312" w:eastAsia="仿宋_GB2312" w:cs="仿宋_GB2312"/>
          <w:color w:val="auto"/>
          <w:sz w:val="32"/>
          <w:szCs w:val="32"/>
          <w:highlight w:val="none"/>
        </w:rPr>
        <w:t>9万元已</w:t>
      </w:r>
      <w:r>
        <w:rPr>
          <w:rFonts w:hint="eastAsia" w:ascii="仿宋_GB2312" w:hAnsi="仿宋_GB2312" w:eastAsia="仿宋_GB2312" w:cs="仿宋_GB2312"/>
          <w:color w:val="auto"/>
          <w:sz w:val="32"/>
          <w:szCs w:val="32"/>
          <w:highlight w:val="none"/>
        </w:rPr>
        <w:t>列入2</w:t>
      </w:r>
      <w:r>
        <w:rPr>
          <w:rFonts w:ascii="仿宋_GB2312" w:hAnsi="仿宋_GB2312" w:eastAsia="仿宋_GB2312" w:cs="仿宋_GB2312"/>
          <w:color w:val="auto"/>
          <w:sz w:val="32"/>
          <w:szCs w:val="32"/>
          <w:highlight w:val="none"/>
        </w:rPr>
        <w:t>022年</w:t>
      </w:r>
      <w:r>
        <w:rPr>
          <w:rFonts w:hint="eastAsia" w:ascii="仿宋_GB2312" w:hAnsi="仿宋_GB2312" w:eastAsia="仿宋_GB2312" w:cs="仿宋_GB2312"/>
          <w:color w:val="auto"/>
          <w:sz w:val="32"/>
          <w:szCs w:val="32"/>
          <w:highlight w:val="none"/>
        </w:rPr>
        <w:t>县级预算</w:t>
      </w:r>
      <w:r>
        <w:rPr>
          <w:rFonts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预算执行3.75万，剩余资金财政收回。</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4</w:t>
      </w:r>
      <w:r>
        <w:rPr>
          <w:rFonts w:hint="eastAsia" w:ascii="仿宋_GB2312" w:hAnsi="仿宋_GB2312" w:eastAsia="仿宋_GB2312" w:cs="仿宋_GB2312"/>
          <w:b/>
          <w:color w:val="auto"/>
          <w:sz w:val="32"/>
          <w:szCs w:val="32"/>
          <w:highlight w:val="none"/>
        </w:rPr>
        <w:t>、大厂</w:t>
      </w:r>
      <w:r>
        <w:rPr>
          <w:rFonts w:hint="eastAsia" w:ascii="仿宋_GB2312" w:hAnsi="仿宋_GB2312" w:eastAsia="仿宋_GB2312" w:cs="仿宋_GB2312"/>
          <w:b/>
          <w:color w:val="auto"/>
          <w:sz w:val="32"/>
          <w:szCs w:val="32"/>
          <w:highlight w:val="none"/>
          <w:lang w:val="en-US" w:eastAsia="zh-CN"/>
        </w:rPr>
        <w:t>回族自治</w:t>
      </w:r>
      <w:r>
        <w:rPr>
          <w:rFonts w:hint="eastAsia" w:ascii="仿宋_GB2312" w:hAnsi="仿宋_GB2312" w:eastAsia="仿宋_GB2312" w:cs="仿宋_GB2312"/>
          <w:b/>
          <w:color w:val="auto"/>
          <w:sz w:val="32"/>
          <w:szCs w:val="32"/>
          <w:highlight w:val="none"/>
        </w:rPr>
        <w:t>县城南污水处理厂运营费用。</w:t>
      </w: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年预算金额</w:t>
      </w:r>
      <w:r>
        <w:rPr>
          <w:rFonts w:ascii="仿宋_GB2312" w:hAnsi="仿宋_GB2312" w:eastAsia="仿宋_GB2312" w:cs="仿宋_GB2312"/>
          <w:color w:val="auto"/>
          <w:sz w:val="32"/>
          <w:szCs w:val="32"/>
          <w:highlight w:val="none"/>
        </w:rPr>
        <w:t>195.75</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个月，每月运营费用39.15万元。已按相关规定要求支付完成并达到绩效目标。</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5</w:t>
      </w:r>
      <w:r>
        <w:rPr>
          <w:rFonts w:hint="eastAsia" w:ascii="仿宋_GB2312" w:hAnsi="仿宋_GB2312" w:eastAsia="仿宋_GB2312" w:cs="仿宋_GB2312"/>
          <w:b/>
          <w:color w:val="auto"/>
          <w:sz w:val="32"/>
          <w:szCs w:val="32"/>
          <w:highlight w:val="none"/>
        </w:rPr>
        <w:t>、入河排污口设置与管理费用。</w:t>
      </w:r>
      <w:r>
        <w:rPr>
          <w:rFonts w:hint="eastAsia" w:ascii="仿宋_GB2312" w:hAnsi="仿宋_GB2312" w:eastAsia="仿宋_GB2312" w:cs="仿宋_GB2312"/>
          <w:color w:val="auto"/>
          <w:sz w:val="32"/>
          <w:szCs w:val="32"/>
          <w:highlight w:val="none"/>
        </w:rPr>
        <w:t>预算金额10万元，为保障《鲍邱河水质达标方案》顺利实施，对排污口进行有效管理，特设置入河排污口设置与管理项目，202</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年入河排污口设置管理费为10万元，主要为排污口检查费以及非法排污口封堵等费用。已按相关规定要求支付完成并达到绩效目标。</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6、2021-2022大厂县散煤质量检测项目资金。</w:t>
      </w:r>
      <w:r>
        <w:rPr>
          <w:rFonts w:hint="eastAsia" w:ascii="仿宋_GB2312" w:hAnsi="仿宋_GB2312" w:eastAsia="仿宋_GB2312" w:cs="仿宋_GB2312"/>
          <w:b w:val="0"/>
          <w:bCs/>
          <w:color w:val="auto"/>
          <w:sz w:val="32"/>
          <w:szCs w:val="32"/>
          <w:highlight w:val="none"/>
        </w:rPr>
        <w:t>预算</w:t>
      </w:r>
      <w:r>
        <w:rPr>
          <w:rFonts w:hint="eastAsia" w:ascii="仿宋_GB2312" w:hAnsi="仿宋_GB2312" w:eastAsia="仿宋_GB2312" w:cs="仿宋_GB2312"/>
          <w:b w:val="0"/>
          <w:bCs/>
          <w:color w:val="auto"/>
          <w:sz w:val="32"/>
          <w:szCs w:val="32"/>
          <w:highlight w:val="none"/>
          <w:lang w:val="en-US" w:eastAsia="zh-CN"/>
        </w:rPr>
        <w:t>金额10</w:t>
      </w:r>
      <w:r>
        <w:rPr>
          <w:rFonts w:hint="eastAsia" w:ascii="仿宋_GB2312" w:hAnsi="仿宋_GB2312" w:eastAsia="仿宋_GB2312" w:cs="仿宋_GB2312"/>
          <w:b w:val="0"/>
          <w:bCs/>
          <w:color w:val="auto"/>
          <w:sz w:val="32"/>
          <w:szCs w:val="32"/>
          <w:highlight w:val="none"/>
        </w:rPr>
        <w:t>万元。主要用于落实</w:t>
      </w:r>
      <w:r>
        <w:rPr>
          <w:rFonts w:hint="eastAsia" w:ascii="仿宋_GB2312" w:hAnsi="仿宋_GB2312" w:eastAsia="仿宋_GB2312" w:cs="仿宋_GB2312"/>
          <w:b w:val="0"/>
          <w:bCs/>
          <w:color w:val="auto"/>
          <w:sz w:val="32"/>
          <w:szCs w:val="32"/>
          <w:highlight w:val="none"/>
          <w:lang w:val="en-US" w:eastAsia="zh-CN"/>
        </w:rPr>
        <w:t>2021-2022年取暖季</w:t>
      </w:r>
      <w:r>
        <w:rPr>
          <w:rFonts w:hint="eastAsia" w:ascii="仿宋_GB2312" w:hAnsi="仿宋_GB2312" w:eastAsia="仿宋_GB2312" w:cs="仿宋_GB2312"/>
          <w:b w:val="0"/>
          <w:bCs/>
          <w:color w:val="auto"/>
          <w:sz w:val="32"/>
          <w:szCs w:val="32"/>
          <w:highlight w:val="none"/>
        </w:rPr>
        <w:t>全县燃煤单位购进燃煤批次抽检覆盖率达到100%，实现燃煤质量全面达标。我局拟聘请有资质的第三方检测公司，对全县7家热力供应企业按照进煤批次，实行每批次必检，并将抽检结果报散煤办备案。</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7、</w:t>
      </w:r>
      <w:r>
        <w:rPr>
          <w:rFonts w:hint="eastAsia" w:ascii="仿宋_GB2312" w:hAnsi="仿宋_GB2312" w:eastAsia="仿宋_GB2312" w:cs="仿宋_GB2312"/>
          <w:b/>
          <w:bCs w:val="0"/>
          <w:color w:val="auto"/>
          <w:sz w:val="32"/>
          <w:szCs w:val="32"/>
          <w:highlight w:val="none"/>
        </w:rPr>
        <w:t>柴油货车路检路查项目</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Cs/>
          <w:color w:val="auto"/>
          <w:kern w:val="0"/>
          <w:sz w:val="32"/>
          <w:szCs w:val="32"/>
          <w:highlight w:val="none"/>
        </w:rPr>
        <w:t>预算金额</w:t>
      </w:r>
      <w:r>
        <w:rPr>
          <w:rFonts w:hint="eastAsia" w:ascii="仿宋_GB2312" w:hAnsi="仿宋_GB2312" w:eastAsia="仿宋_GB2312" w:cs="仿宋_GB2312"/>
          <w:bCs/>
          <w:color w:val="auto"/>
          <w:kern w:val="0"/>
          <w:sz w:val="32"/>
          <w:szCs w:val="32"/>
          <w:highlight w:val="none"/>
          <w:lang w:val="en-US" w:eastAsia="zh-CN"/>
        </w:rPr>
        <w:t>5</w:t>
      </w:r>
      <w:r>
        <w:rPr>
          <w:rFonts w:hint="eastAsia" w:ascii="仿宋_GB2312" w:hAnsi="仿宋_GB2312" w:eastAsia="仿宋_GB2312" w:cs="仿宋_GB2312"/>
          <w:bCs/>
          <w:color w:val="auto"/>
          <w:kern w:val="0"/>
          <w:sz w:val="32"/>
          <w:szCs w:val="32"/>
          <w:highlight w:val="none"/>
        </w:rPr>
        <w:t>万</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聘请第三方检测公司全年共完成</w:t>
      </w:r>
      <w:r>
        <w:rPr>
          <w:rFonts w:hint="eastAsia" w:ascii="仿宋_GB2312" w:hAnsi="仿宋_GB2312" w:eastAsia="仿宋_GB2312" w:cs="仿宋_GB2312"/>
          <w:bCs/>
          <w:color w:val="auto"/>
          <w:kern w:val="0"/>
          <w:sz w:val="32"/>
          <w:szCs w:val="32"/>
          <w:highlight w:val="none"/>
          <w:lang w:val="en-US" w:eastAsia="zh-CN"/>
        </w:rPr>
        <w:t>500</w:t>
      </w:r>
      <w:r>
        <w:rPr>
          <w:rFonts w:hint="eastAsia" w:ascii="仿宋_GB2312" w:hAnsi="仿宋_GB2312" w:eastAsia="仿宋_GB2312" w:cs="仿宋_GB2312"/>
          <w:bCs/>
          <w:color w:val="auto"/>
          <w:kern w:val="0"/>
          <w:sz w:val="32"/>
          <w:szCs w:val="32"/>
          <w:highlight w:val="none"/>
        </w:rPr>
        <w:t>台重型柴油货车尾气检测工作。</w:t>
      </w:r>
      <w:r>
        <w:rPr>
          <w:rFonts w:hint="eastAsia" w:ascii="仿宋_GB2312" w:hAnsi="仿宋_GB2312" w:eastAsia="仿宋_GB2312" w:cs="仿宋_GB2312"/>
          <w:color w:val="auto"/>
          <w:kern w:val="0"/>
          <w:sz w:val="32"/>
          <w:szCs w:val="32"/>
          <w:highlight w:val="none"/>
        </w:rPr>
        <w:t>通过本项目的开展实施，确保有效监管重型柴油货车稳定达标排放。</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8、大厂县空气治理提升服务商采购项目。</w:t>
      </w:r>
      <w:r>
        <w:rPr>
          <w:rFonts w:hint="eastAsia" w:ascii="仿宋_GB2312" w:hAnsi="仿宋_GB2312" w:eastAsia="仿宋_GB2312" w:cs="仿宋_GB2312"/>
          <w:color w:val="auto"/>
          <w:kern w:val="0"/>
          <w:sz w:val="32"/>
          <w:szCs w:val="32"/>
          <w:highlight w:val="none"/>
        </w:rPr>
        <w:t>预算</w:t>
      </w:r>
      <w:r>
        <w:rPr>
          <w:rFonts w:hint="eastAsia" w:ascii="仿宋_GB2312" w:hAnsi="仿宋_GB2312" w:eastAsia="仿宋_GB2312" w:cs="仿宋_GB2312"/>
          <w:color w:val="auto"/>
          <w:kern w:val="0"/>
          <w:sz w:val="32"/>
          <w:szCs w:val="32"/>
          <w:highlight w:val="none"/>
          <w:lang w:val="en-US" w:eastAsia="zh-CN"/>
        </w:rPr>
        <w:t>金额</w:t>
      </w:r>
      <w:r>
        <w:rPr>
          <w:rFonts w:hint="eastAsia" w:ascii="仿宋_GB2312" w:hAnsi="仿宋_GB2312" w:eastAsia="仿宋_GB2312" w:cs="仿宋_GB2312"/>
          <w:color w:val="auto"/>
          <w:kern w:val="0"/>
          <w:sz w:val="32"/>
          <w:szCs w:val="32"/>
          <w:highlight w:val="none"/>
        </w:rPr>
        <w:t>259.94万元。主要用于实现大气污染防治等战略，保障空气质量有所提升。</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9、大厂县</w:t>
      </w:r>
      <w:r>
        <w:rPr>
          <w:rFonts w:hint="eastAsia" w:ascii="仿宋_GB2312" w:hAnsi="仿宋_GB2312" w:eastAsia="仿宋_GB2312" w:cs="仿宋_GB2312"/>
          <w:b/>
          <w:bCs w:val="0"/>
          <w:color w:val="auto"/>
          <w:sz w:val="32"/>
          <w:szCs w:val="32"/>
          <w:highlight w:val="none"/>
        </w:rPr>
        <w:t>油气回收</w:t>
      </w:r>
      <w:r>
        <w:rPr>
          <w:rFonts w:hint="eastAsia" w:ascii="仿宋_GB2312" w:hAnsi="仿宋_GB2312" w:eastAsia="仿宋_GB2312" w:cs="仿宋_GB2312"/>
          <w:b/>
          <w:bCs w:val="0"/>
          <w:color w:val="auto"/>
          <w:sz w:val="32"/>
          <w:szCs w:val="32"/>
          <w:highlight w:val="none"/>
          <w:lang w:val="en-US" w:eastAsia="zh-CN"/>
        </w:rPr>
        <w:t>装置</w:t>
      </w:r>
      <w:r>
        <w:rPr>
          <w:rFonts w:hint="eastAsia" w:ascii="仿宋_GB2312" w:hAnsi="仿宋_GB2312" w:eastAsia="仿宋_GB2312" w:cs="仿宋_GB2312"/>
          <w:b/>
          <w:bCs w:val="0"/>
          <w:color w:val="auto"/>
          <w:sz w:val="32"/>
          <w:szCs w:val="32"/>
          <w:highlight w:val="none"/>
        </w:rPr>
        <w:t>检测项目</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Cs/>
          <w:color w:val="auto"/>
          <w:kern w:val="0"/>
          <w:sz w:val="32"/>
          <w:szCs w:val="32"/>
          <w:highlight w:val="none"/>
        </w:rPr>
        <w:t>预算金额</w:t>
      </w:r>
      <w:r>
        <w:rPr>
          <w:rFonts w:hint="eastAsia" w:ascii="仿宋_GB2312" w:hAnsi="仿宋_GB2312" w:eastAsia="仿宋_GB2312" w:cs="仿宋_GB2312"/>
          <w:bCs/>
          <w:color w:val="auto"/>
          <w:kern w:val="0"/>
          <w:sz w:val="32"/>
          <w:szCs w:val="32"/>
          <w:highlight w:val="none"/>
          <w:lang w:val="en-US" w:eastAsia="zh-CN"/>
        </w:rPr>
        <w:t>47.36</w:t>
      </w:r>
      <w:r>
        <w:rPr>
          <w:rFonts w:hint="eastAsia" w:ascii="仿宋_GB2312" w:hAnsi="仿宋_GB2312" w:eastAsia="仿宋_GB2312" w:cs="仿宋_GB2312"/>
          <w:bCs/>
          <w:color w:val="auto"/>
          <w:kern w:val="0"/>
          <w:sz w:val="32"/>
          <w:szCs w:val="32"/>
          <w:highlight w:val="none"/>
        </w:rPr>
        <w:t>万</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用于支付202</w:t>
      </w:r>
      <w:r>
        <w:rPr>
          <w:rFonts w:hint="eastAsia" w:ascii="仿宋_GB2312" w:hAnsi="仿宋_GB2312" w:eastAsia="仿宋_GB2312" w:cs="仿宋_GB2312"/>
          <w:bCs/>
          <w:color w:val="auto"/>
          <w:kern w:val="0"/>
          <w:sz w:val="32"/>
          <w:szCs w:val="32"/>
          <w:highlight w:val="none"/>
          <w:lang w:val="en-US" w:eastAsia="zh-CN"/>
        </w:rPr>
        <w:t>2</w:t>
      </w:r>
      <w:r>
        <w:rPr>
          <w:rFonts w:hint="eastAsia" w:ascii="仿宋_GB2312" w:hAnsi="仿宋_GB2312" w:eastAsia="仿宋_GB2312" w:cs="仿宋_GB2312"/>
          <w:bCs/>
          <w:color w:val="auto"/>
          <w:kern w:val="0"/>
          <w:sz w:val="32"/>
          <w:szCs w:val="32"/>
          <w:highlight w:val="none"/>
        </w:rPr>
        <w:t>年度</w:t>
      </w:r>
      <w:r>
        <w:rPr>
          <w:rFonts w:hint="eastAsia" w:ascii="仿宋_GB2312" w:hAnsi="仿宋_GB2312" w:eastAsia="仿宋_GB2312" w:cs="仿宋_GB2312"/>
          <w:color w:val="auto"/>
          <w:kern w:val="0"/>
          <w:sz w:val="32"/>
          <w:szCs w:val="32"/>
          <w:highlight w:val="none"/>
        </w:rPr>
        <w:t>我县加油站油气回收设施进行检查，每季度一次对我县加油站、储油库、油罐车进行检查，确保油气回收装置正常运转，保障我县空气质量。</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10、</w:t>
      </w:r>
      <w:r>
        <w:rPr>
          <w:rFonts w:hint="eastAsia" w:ascii="仿宋_GB2312" w:hAnsi="仿宋_GB2312" w:eastAsia="仿宋_GB2312" w:cs="仿宋_GB2312"/>
          <w:b/>
          <w:bCs/>
          <w:color w:val="auto"/>
          <w:kern w:val="0"/>
          <w:sz w:val="32"/>
          <w:szCs w:val="32"/>
          <w:highlight w:val="none"/>
        </w:rPr>
        <w:t>农用地土壤污染状况调查费用</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预算金额</w:t>
      </w:r>
      <w:r>
        <w:rPr>
          <w:rFonts w:hint="eastAsia" w:ascii="仿宋_GB2312" w:hAnsi="仿宋_GB2312" w:eastAsia="仿宋_GB2312" w:cs="仿宋_GB2312"/>
          <w:color w:val="auto"/>
          <w:kern w:val="0"/>
          <w:sz w:val="32"/>
          <w:szCs w:val="32"/>
          <w:highlight w:val="none"/>
          <w:lang w:val="en-US" w:eastAsia="zh-CN"/>
        </w:rPr>
        <w:t>50</w:t>
      </w:r>
      <w:r>
        <w:rPr>
          <w:rFonts w:hint="eastAsia" w:ascii="仿宋_GB2312" w:hAnsi="仿宋_GB2312" w:eastAsia="仿宋_GB2312" w:cs="仿宋_GB2312"/>
          <w:color w:val="auto"/>
          <w:kern w:val="0"/>
          <w:sz w:val="32"/>
          <w:szCs w:val="32"/>
          <w:highlight w:val="none"/>
        </w:rPr>
        <w:t>万元，该项目2021年4月底完成</w:t>
      </w:r>
      <w:r>
        <w:rPr>
          <w:rFonts w:hint="eastAsia" w:ascii="仿宋_GB2312" w:hAnsi="仿宋_GB2312" w:eastAsia="仿宋_GB2312" w:cs="仿宋_GB2312"/>
          <w:color w:val="auto"/>
          <w:kern w:val="0"/>
          <w:sz w:val="32"/>
          <w:szCs w:val="32"/>
          <w:highlight w:val="none"/>
          <w:lang w:eastAsia="zh-CN"/>
        </w:rPr>
        <w:t>了</w:t>
      </w:r>
      <w:r>
        <w:rPr>
          <w:rFonts w:hint="eastAsia" w:ascii="仿宋_GB2312" w:hAnsi="仿宋_GB2312" w:eastAsia="仿宋_GB2312" w:cs="仿宋_GB2312"/>
          <w:color w:val="auto"/>
          <w:kern w:val="0"/>
          <w:sz w:val="32"/>
          <w:szCs w:val="32"/>
          <w:highlight w:val="none"/>
        </w:rPr>
        <w:t>政府采购，确定中标人；2021年5月签订采购合同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年1月5日</w:t>
      </w:r>
      <w:r>
        <w:rPr>
          <w:rFonts w:hint="eastAsia" w:ascii="仿宋_GB2312" w:hAnsi="仿宋_GB2312" w:eastAsia="仿宋_GB2312" w:cs="仿宋_GB2312"/>
          <w:color w:val="auto"/>
          <w:kern w:val="0"/>
          <w:sz w:val="32"/>
          <w:szCs w:val="32"/>
          <w:highlight w:val="none"/>
          <w:lang w:val="en-US" w:eastAsia="zh-CN"/>
        </w:rPr>
        <w:t>签订补充合同，合同延期至2022年12月15日，</w:t>
      </w:r>
      <w:r>
        <w:rPr>
          <w:rFonts w:hint="eastAsia" w:ascii="仿宋_GB2312" w:hAnsi="仿宋_GB2312" w:eastAsia="仿宋_GB2312" w:cs="仿宋_GB2312"/>
          <w:color w:val="auto"/>
          <w:kern w:val="0"/>
          <w:sz w:val="32"/>
          <w:szCs w:val="32"/>
          <w:highlight w:val="none"/>
        </w:rPr>
        <w:t>本年度农用地地块调查及报告编制工作</w:t>
      </w:r>
      <w:r>
        <w:rPr>
          <w:rFonts w:hint="eastAsia" w:ascii="仿宋_GB2312" w:hAnsi="仿宋_GB2312" w:eastAsia="仿宋_GB2312" w:cs="仿宋_GB2312"/>
          <w:color w:val="auto"/>
          <w:kern w:val="0"/>
          <w:sz w:val="32"/>
          <w:szCs w:val="32"/>
          <w:highlight w:val="none"/>
          <w:lang w:val="en-US" w:eastAsia="zh-CN"/>
        </w:rPr>
        <w:t>有序推进</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Times New Roman"/>
          <w:b/>
          <w:color w:val="auto"/>
          <w:kern w:val="0"/>
          <w:sz w:val="32"/>
          <w:szCs w:val="32"/>
          <w:highlight w:val="none"/>
          <w:lang w:val="en-US" w:eastAsia="zh-CN"/>
        </w:rPr>
        <w:t>11.机关机房改造项目资金。预算金额43万元。</w:t>
      </w:r>
      <w:r>
        <w:rPr>
          <w:rFonts w:hint="eastAsia" w:ascii="仿宋_GB2312" w:hAnsi="仿宋_GB2312" w:eastAsia="仿宋_GB2312" w:cs="仿宋_GB2312"/>
          <w:color w:val="auto"/>
          <w:sz w:val="32"/>
          <w:szCs w:val="32"/>
          <w:highlight w:val="none"/>
        </w:rPr>
        <w:t>其中机关机房改造项目（货物类）预算安排资金3</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万元，机关机房改造项目（服务类）预算安排资金1</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万元，共计43万元</w:t>
      </w:r>
      <w:r>
        <w:rPr>
          <w:rFonts w:hint="eastAsia" w:ascii="仿宋" w:hAnsi="仿宋" w:eastAsia="仿宋"/>
          <w:color w:val="auto"/>
          <w:kern w:val="0"/>
          <w:sz w:val="32"/>
          <w:szCs w:val="32"/>
          <w:highlight w:val="none"/>
        </w:rPr>
        <w:t>。</w:t>
      </w:r>
      <w:r>
        <w:rPr>
          <w:rFonts w:hint="eastAsia" w:ascii="仿宋" w:hAnsi="仿宋" w:eastAsia="仿宋"/>
          <w:color w:val="auto"/>
          <w:kern w:val="0"/>
          <w:sz w:val="32"/>
          <w:szCs w:val="32"/>
          <w:highlight w:val="none"/>
          <w:lang w:val="en-US" w:eastAsia="zh-CN"/>
        </w:rPr>
        <w:t>货物类项目最高限价29.3万元，合同签订价格为29.1万元，已完成验收并支付完成。服务类合同签订价格为12万元，需验收后满半年支付一次，满一年后支付剩余尾款。该项目</w:t>
      </w:r>
      <w:r>
        <w:rPr>
          <w:rFonts w:hint="eastAsia" w:ascii="仿宋_GB2312" w:hAnsi="仿宋_GB2312" w:eastAsia="仿宋_GB2312" w:cs="仿宋_GB2312"/>
          <w:color w:val="auto"/>
          <w:sz w:val="32"/>
          <w:szCs w:val="32"/>
          <w:highlight w:val="none"/>
        </w:rPr>
        <w:t>服务类预算安排资金1</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结转下年。</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12.2022年度廊坊市大厂县辐射事故应急演习项目配套费用。</w:t>
      </w:r>
      <w:r>
        <w:rPr>
          <w:rFonts w:hint="eastAsia" w:ascii="仿宋_GB2312" w:hAnsi="仿宋_GB2312" w:eastAsia="仿宋_GB2312" w:cs="仿宋_GB2312"/>
          <w:color w:val="auto"/>
          <w:sz w:val="32"/>
          <w:szCs w:val="32"/>
          <w:highlight w:val="none"/>
        </w:rPr>
        <w:t>预算资金</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万元，主要用于聘请辐射第三方机构项目</w:t>
      </w:r>
      <w:r>
        <w:rPr>
          <w:rFonts w:hint="eastAsia" w:ascii="仿宋_GB2312" w:hAnsi="仿宋_GB2312" w:eastAsia="仿宋_GB2312" w:cs="仿宋_GB2312"/>
          <w:color w:val="auto"/>
          <w:sz w:val="32"/>
          <w:szCs w:val="32"/>
          <w:highlight w:val="none"/>
          <w:lang w:val="en-US" w:eastAsia="zh-CN"/>
        </w:rPr>
        <w:t>开展辐射应急演习，完成省、市制定的演习任务。预算执行19.86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完成合同支付</w:t>
      </w:r>
      <w:r>
        <w:rPr>
          <w:rFonts w:hint="eastAsia" w:ascii="仿宋_GB2312" w:hAnsi="仿宋_GB2312" w:eastAsia="仿宋_GB2312" w:cs="仿宋_GB2312"/>
          <w:color w:val="auto"/>
          <w:kern w:val="0"/>
          <w:sz w:val="32"/>
          <w:szCs w:val="32"/>
          <w:highlight w:val="none"/>
        </w:rPr>
        <w:t>并达到绩效目标。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13.</w:t>
      </w:r>
      <w:r>
        <w:rPr>
          <w:rFonts w:hint="eastAsia" w:ascii="仿宋_GB2312" w:hAnsi="仿宋_GB2312" w:eastAsia="仿宋_GB2312" w:cs="仿宋_GB2312"/>
          <w:b/>
          <w:bCs/>
          <w:color w:val="auto"/>
          <w:kern w:val="0"/>
          <w:sz w:val="32"/>
          <w:szCs w:val="32"/>
          <w:highlight w:val="none"/>
        </w:rPr>
        <w:t>北京市通州区与廊坊市（北三县）突发水污染事件联防联控应急演练项目</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预算金额为14.94万。通过开展突发环境应急演练，使我县突发环境事件应急预案体系建设完善，有效应对突发环境应急事件，确保我县环境安全。</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kern w:val="0"/>
          <w:sz w:val="32"/>
          <w:szCs w:val="32"/>
          <w:highlight w:val="none"/>
          <w:lang w:val="en-US" w:eastAsia="zh-CN"/>
        </w:rPr>
        <w:t>14.</w:t>
      </w:r>
      <w:r>
        <w:rPr>
          <w:rFonts w:hint="eastAsia" w:ascii="仿宋_GB2312" w:hAnsi="仿宋_GB2312" w:eastAsia="仿宋_GB2312" w:cs="仿宋_GB2312"/>
          <w:b/>
          <w:color w:val="auto"/>
          <w:kern w:val="0"/>
          <w:sz w:val="32"/>
          <w:szCs w:val="32"/>
          <w:highlight w:val="none"/>
        </w:rPr>
        <w:t>环境执法设备经费。</w:t>
      </w:r>
      <w:r>
        <w:rPr>
          <w:rFonts w:hint="eastAsia" w:ascii="仿宋_GB2312" w:hAnsi="仿宋_GB2312" w:eastAsia="仿宋_GB2312" w:cs="仿宋_GB2312"/>
          <w:color w:val="auto"/>
          <w:sz w:val="32"/>
          <w:szCs w:val="32"/>
          <w:highlight w:val="none"/>
        </w:rPr>
        <w:t>预算金额</w:t>
      </w:r>
      <w:r>
        <w:rPr>
          <w:rFonts w:hint="eastAsia" w:ascii="仿宋_GB2312" w:hAnsi="仿宋_GB2312"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用于购置执法</w:t>
      </w:r>
      <w:r>
        <w:rPr>
          <w:rFonts w:hint="eastAsia" w:ascii="仿宋_GB2312" w:hAnsi="仿宋_GB2312" w:eastAsia="仿宋_GB2312" w:cs="仿宋_GB2312"/>
          <w:color w:val="auto"/>
          <w:sz w:val="32"/>
          <w:szCs w:val="32"/>
          <w:highlight w:val="none"/>
          <w:lang w:val="en-US" w:eastAsia="zh-CN"/>
        </w:rPr>
        <w:t>装备</w:t>
      </w:r>
      <w:r>
        <w:rPr>
          <w:rFonts w:hint="eastAsia" w:ascii="仿宋_GB2312" w:hAnsi="仿宋_GB2312" w:eastAsia="仿宋_GB2312" w:cs="仿宋_GB2312"/>
          <w:color w:val="auto"/>
          <w:sz w:val="32"/>
          <w:szCs w:val="32"/>
          <w:highlight w:val="none"/>
        </w:rPr>
        <w:t>及租赁执法用车力不足问题，租赁执法用车5辆，有效保障环境监管执法。已按相关规定要求支付完成并达到绩效目标。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kern w:val="0"/>
          <w:sz w:val="32"/>
          <w:szCs w:val="32"/>
          <w:highlight w:val="none"/>
          <w:lang w:val="en-US" w:eastAsia="zh-CN"/>
        </w:rPr>
        <w:t>15.监测站2022年运行所需费用。</w:t>
      </w:r>
      <w:r>
        <w:rPr>
          <w:rFonts w:hint="eastAsia" w:ascii="仿宋_GB2312" w:hAnsi="仿宋_GB2312" w:eastAsia="仿宋_GB2312" w:cs="仿宋_GB2312"/>
          <w:b w:val="0"/>
          <w:bCs/>
          <w:color w:val="auto"/>
          <w:kern w:val="0"/>
          <w:sz w:val="32"/>
          <w:szCs w:val="32"/>
          <w:highlight w:val="none"/>
          <w:lang w:val="en-US" w:eastAsia="zh-CN"/>
        </w:rPr>
        <w:t>预算金额61.6万元。</w:t>
      </w:r>
      <w:r>
        <w:rPr>
          <w:rFonts w:hint="eastAsia" w:ascii="仿宋_GB2312" w:hAnsi="仿宋_GB2312" w:eastAsia="仿宋_GB2312" w:cs="仿宋_GB2312"/>
          <w:color w:val="auto"/>
          <w:sz w:val="32"/>
          <w:szCs w:val="32"/>
          <w:highlight w:val="none"/>
        </w:rPr>
        <w:t>主要用于大厂县环保监测站危废处理费，劳保用品费用，技术服务费用，保障监测业务正常运行的设备故障维修、实验药品、耗材购置费用，仪器检定费用，仪器设备购置费用等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预算执行58.39747万元，</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kern w:val="0"/>
          <w:sz w:val="32"/>
          <w:szCs w:val="32"/>
          <w:highlight w:val="none"/>
          <w:lang w:val="en-US" w:eastAsia="zh-CN"/>
        </w:rPr>
        <w:t>16.</w:t>
      </w:r>
      <w:r>
        <w:rPr>
          <w:rFonts w:hint="eastAsia" w:ascii="仿宋_GB2312" w:hAnsi="仿宋_GB2312" w:eastAsia="仿宋_GB2312" w:cs="仿宋_GB2312"/>
          <w:b/>
          <w:bCs w:val="0"/>
          <w:color w:val="auto"/>
          <w:kern w:val="0"/>
          <w:sz w:val="32"/>
          <w:szCs w:val="32"/>
          <w:highlight w:val="none"/>
        </w:rPr>
        <w:t>委托第三方监测服务项目所需费资金。</w:t>
      </w:r>
      <w:r>
        <w:rPr>
          <w:rFonts w:hint="eastAsia" w:ascii="仿宋_GB2312" w:hAnsi="仿宋_GB2312" w:eastAsia="仿宋_GB2312" w:cs="仿宋_GB2312"/>
          <w:color w:val="auto"/>
          <w:sz w:val="32"/>
          <w:szCs w:val="32"/>
          <w:highlight w:val="none"/>
        </w:rPr>
        <w:t>预算金额</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万元，该项目为202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年政府采购项目，已支付中标</w:t>
      </w:r>
      <w:r>
        <w:rPr>
          <w:rFonts w:hint="eastAsia" w:ascii="仿宋_GB2312" w:hAnsi="仿宋_GB2312" w:eastAsia="仿宋_GB2312" w:cs="仿宋_GB2312"/>
          <w:color w:val="auto"/>
          <w:sz w:val="32"/>
          <w:szCs w:val="32"/>
          <w:highlight w:val="none"/>
          <w:lang w:val="en-US" w:eastAsia="zh-CN"/>
        </w:rPr>
        <w:t>价46.8万元，完成支付</w:t>
      </w:r>
      <w:r>
        <w:rPr>
          <w:rFonts w:hint="eastAsia" w:ascii="仿宋_GB2312" w:hAnsi="仿宋_GB2312" w:eastAsia="仿宋_GB2312" w:cs="仿宋_GB2312"/>
          <w:color w:val="auto"/>
          <w:sz w:val="32"/>
          <w:szCs w:val="32"/>
          <w:highlight w:val="none"/>
        </w:rPr>
        <w:t>并达到绩效目标。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kern w:val="0"/>
          <w:sz w:val="32"/>
          <w:szCs w:val="32"/>
          <w:highlight w:val="none"/>
          <w:lang w:val="en-US" w:eastAsia="zh-CN"/>
        </w:rPr>
        <w:t>17.开展余氯、粪大肠菌群监测项目资质认定实验室及配套设施建设所需资金。</w:t>
      </w:r>
      <w:r>
        <w:rPr>
          <w:rFonts w:hint="eastAsia" w:ascii="仿宋_GB2312" w:hAnsi="仿宋_GB2312" w:eastAsia="仿宋_GB2312" w:cs="仿宋_GB2312"/>
          <w:color w:val="auto"/>
          <w:sz w:val="32"/>
          <w:szCs w:val="32"/>
          <w:highlight w:val="none"/>
        </w:rPr>
        <w:t>预算金额</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主要用于完成余氯、粪大肠菌群监测项目资质认定实验室及配套设施建设，提升监测站实验室工作水平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已按相关规定要求支付完成并达到绩效目标。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18.</w:t>
      </w:r>
      <w:r>
        <w:rPr>
          <w:rFonts w:hint="eastAsia" w:ascii="仿宋_GB2312" w:hAnsi="仿宋_GB2312" w:eastAsia="仿宋_GB2312" w:cs="仿宋_GB2312"/>
          <w:b/>
          <w:bCs/>
          <w:color w:val="auto"/>
          <w:sz w:val="32"/>
          <w:szCs w:val="32"/>
        </w:rPr>
        <w:t>生态环境局第二会议室建设及院内改造项目。</w:t>
      </w:r>
      <w:r>
        <w:rPr>
          <w:rFonts w:hint="eastAsia" w:ascii="仿宋_GB2312" w:hAnsi="仿宋_GB2312" w:eastAsia="仿宋_GB2312" w:cs="仿宋_GB2312"/>
          <w:color w:val="auto"/>
          <w:sz w:val="32"/>
          <w:szCs w:val="32"/>
        </w:rPr>
        <w:t>预算金额</w:t>
      </w:r>
      <w:r>
        <w:rPr>
          <w:rFonts w:ascii="仿宋_GB2312" w:hAnsi="仿宋_GB2312" w:eastAsia="仿宋_GB2312" w:cs="仿宋_GB2312"/>
          <w:color w:val="auto"/>
          <w:sz w:val="32"/>
          <w:szCs w:val="32"/>
        </w:rPr>
        <w:t>59</w:t>
      </w:r>
      <w:r>
        <w:rPr>
          <w:rFonts w:hint="eastAsia" w:ascii="仿宋_GB2312" w:hAnsi="仿宋_GB2312" w:eastAsia="仿宋_GB2312" w:cs="仿宋_GB2312"/>
          <w:color w:val="auto"/>
          <w:sz w:val="32"/>
          <w:szCs w:val="32"/>
        </w:rPr>
        <w:t>万元，通过项目的开展，</w:t>
      </w:r>
      <w:r>
        <w:rPr>
          <w:rFonts w:ascii="仿宋_GB2312" w:hAnsi="仿宋_GB2312" w:eastAsia="仿宋_GB2312" w:cs="仿宋_GB2312"/>
          <w:color w:val="auto"/>
          <w:sz w:val="32"/>
          <w:szCs w:val="32"/>
        </w:rPr>
        <w:t>提高省市生态环境系统视频会议质量和整体工作环境，从而提高生态环境整体工作水平。</w:t>
      </w:r>
      <w:r>
        <w:rPr>
          <w:rFonts w:hint="eastAsia" w:ascii="仿宋_GB2312" w:hAnsi="仿宋_GB2312" w:eastAsia="仿宋_GB2312" w:cs="仿宋_GB2312"/>
          <w:color w:val="auto"/>
          <w:sz w:val="32"/>
          <w:szCs w:val="32"/>
        </w:rPr>
        <w:t>已按相关规定要求支付</w:t>
      </w:r>
      <w:r>
        <w:rPr>
          <w:rFonts w:ascii="仿宋_GB2312" w:hAnsi="仿宋_GB2312" w:eastAsia="仿宋_GB2312" w:cs="仿宋_GB2312"/>
          <w:color w:val="auto"/>
          <w:sz w:val="32"/>
          <w:szCs w:val="32"/>
        </w:rPr>
        <w:t>17.64万元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完成支付并</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b/>
          <w:bCs/>
          <w:color w:val="auto"/>
          <w:sz w:val="32"/>
          <w:szCs w:val="32"/>
        </w:rPr>
        <w:t>创建文明城市包联小区维修项目。</w:t>
      </w:r>
      <w:r>
        <w:rPr>
          <w:rFonts w:hint="eastAsia" w:ascii="仿宋_GB2312" w:hAnsi="仿宋_GB2312" w:eastAsia="仿宋_GB2312" w:cs="仿宋_GB2312"/>
          <w:color w:val="auto"/>
          <w:sz w:val="32"/>
          <w:szCs w:val="32"/>
        </w:rPr>
        <w:t>预算金额</w:t>
      </w:r>
      <w:r>
        <w:rPr>
          <w:rFonts w:ascii="仿宋_GB2312" w:hAnsi="仿宋_GB2312" w:eastAsia="仿宋_GB2312" w:cs="仿宋_GB2312"/>
          <w:color w:val="auto"/>
          <w:sz w:val="32"/>
          <w:szCs w:val="32"/>
        </w:rPr>
        <w:t>15</w:t>
      </w:r>
      <w:r>
        <w:rPr>
          <w:rFonts w:hint="eastAsia" w:ascii="仿宋_GB2312" w:hAnsi="仿宋_GB2312" w:eastAsia="仿宋_GB2312" w:cs="仿宋_GB2312"/>
          <w:color w:val="auto"/>
          <w:sz w:val="32"/>
          <w:szCs w:val="32"/>
        </w:rPr>
        <w:t>万元，通过项目的开展，</w:t>
      </w:r>
      <w:r>
        <w:rPr>
          <w:rFonts w:ascii="仿宋_GB2312" w:hAnsi="仿宋_GB2312" w:eastAsia="仿宋_GB2312" w:cs="仿宋_GB2312"/>
          <w:color w:val="auto"/>
          <w:sz w:val="32"/>
          <w:szCs w:val="32"/>
        </w:rPr>
        <w:t>响应大厂回族自治县创建文明城市的精神，提升小区整体卫生环境，促进广大群众文明水平的不断提升。</w:t>
      </w:r>
      <w:r>
        <w:rPr>
          <w:rFonts w:hint="eastAsia" w:ascii="仿宋_GB2312" w:hAnsi="仿宋_GB2312" w:eastAsia="仿宋_GB2312" w:cs="仿宋_GB2312"/>
          <w:color w:val="auto"/>
          <w:sz w:val="32"/>
          <w:szCs w:val="32"/>
        </w:rPr>
        <w:t>已按相关规定要求支付</w:t>
      </w:r>
      <w:r>
        <w:rPr>
          <w:rFonts w:ascii="仿宋_GB2312" w:hAnsi="仿宋_GB2312" w:eastAsia="仿宋_GB2312" w:cs="仿宋_GB2312"/>
          <w:color w:val="auto"/>
          <w:sz w:val="32"/>
          <w:szCs w:val="32"/>
        </w:rPr>
        <w:t>14.9499万元，</w:t>
      </w:r>
      <w:r>
        <w:rPr>
          <w:rFonts w:hint="eastAsia" w:ascii="仿宋_GB2312" w:hAnsi="仿宋_GB2312" w:eastAsia="仿宋_GB2312" w:cs="仿宋_GB2312"/>
          <w:color w:val="auto"/>
          <w:sz w:val="32"/>
          <w:szCs w:val="32"/>
          <w:lang w:val="en-US" w:eastAsia="zh-CN"/>
        </w:rPr>
        <w:t>完成支付并</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lang w:val="en-US" w:eastAsia="zh-CN"/>
        </w:rPr>
        <w:t>20.</w:t>
      </w:r>
      <w:r>
        <w:rPr>
          <w:rFonts w:hint="eastAsia" w:ascii="仿宋_GB2312" w:hAnsi="仿宋_GB2312" w:eastAsia="仿宋_GB2312" w:cs="仿宋_GB2312"/>
          <w:b/>
          <w:bCs/>
          <w:color w:val="auto"/>
          <w:sz w:val="32"/>
          <w:szCs w:val="32"/>
        </w:rPr>
        <w:t>生态环境调查服务费项目</w:t>
      </w:r>
      <w:r>
        <w:rPr>
          <w:rFonts w:hint="eastAsia" w:ascii="仿宋_GB2312" w:hAnsi="仿宋_GB2312" w:eastAsia="仿宋_GB2312" w:cs="仿宋_GB2312"/>
          <w:color w:val="auto"/>
          <w:sz w:val="32"/>
          <w:szCs w:val="32"/>
        </w:rPr>
        <w:t>。预算金额</w:t>
      </w:r>
      <w:r>
        <w:rPr>
          <w:rFonts w:ascii="仿宋_GB2312" w:hAnsi="仿宋_GB2312" w:eastAsia="仿宋_GB2312" w:cs="仿宋_GB2312"/>
          <w:color w:val="auto"/>
          <w:sz w:val="32"/>
          <w:szCs w:val="32"/>
        </w:rPr>
        <w:t>151.9</w:t>
      </w:r>
      <w:r>
        <w:rPr>
          <w:rFonts w:hint="eastAsia" w:ascii="仿宋_GB2312" w:hAnsi="仿宋_GB2312" w:eastAsia="仿宋_GB2312" w:cs="仿宋_GB2312"/>
          <w:color w:val="auto"/>
          <w:sz w:val="32"/>
          <w:szCs w:val="32"/>
        </w:rPr>
        <w:t>万元，通过项目的开展，实现了生态环境部门各项业务工作顺利，提高全县环境质量，提升群众环境保护意识，保障生态环境调查人员的工资、保险等正常缴纳。已按相关规定要求支付1</w:t>
      </w:r>
      <w:r>
        <w:rPr>
          <w:rFonts w:ascii="仿宋_GB2312" w:hAnsi="仿宋_GB2312" w:eastAsia="仿宋_GB2312" w:cs="仿宋_GB2312"/>
          <w:color w:val="auto"/>
          <w:sz w:val="32"/>
          <w:szCs w:val="32"/>
        </w:rPr>
        <w:t>44.789699万元，</w:t>
      </w:r>
      <w:r>
        <w:rPr>
          <w:rFonts w:hint="eastAsia" w:ascii="仿宋_GB2312" w:hAnsi="仿宋_GB2312" w:eastAsia="仿宋_GB2312" w:cs="仿宋_GB2312"/>
          <w:color w:val="auto"/>
          <w:sz w:val="32"/>
          <w:szCs w:val="32"/>
          <w:lang w:val="en-US" w:eastAsia="zh-CN"/>
        </w:rPr>
        <w:t>完成支付并</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机关办公楼维修改造项目。</w:t>
      </w:r>
      <w:r>
        <w:rPr>
          <w:rFonts w:hint="eastAsia" w:ascii="仿宋_GB2312" w:hAnsi="仿宋_GB2312" w:eastAsia="仿宋_GB2312" w:cs="仿宋_GB2312"/>
          <w:color w:val="auto"/>
          <w:sz w:val="32"/>
          <w:szCs w:val="32"/>
        </w:rPr>
        <w:t>预算金额</w:t>
      </w:r>
      <w:r>
        <w:rPr>
          <w:rFonts w:ascii="仿宋_GB2312" w:hAnsi="仿宋_GB2312" w:eastAsia="仿宋_GB2312" w:cs="仿宋_GB2312"/>
          <w:color w:val="auto"/>
          <w:sz w:val="32"/>
          <w:szCs w:val="32"/>
        </w:rPr>
        <w:t>4.1</w:t>
      </w:r>
      <w:r>
        <w:rPr>
          <w:rFonts w:hint="eastAsia" w:ascii="仿宋_GB2312" w:hAnsi="仿宋_GB2312" w:eastAsia="仿宋_GB2312" w:cs="仿宋_GB2312"/>
          <w:color w:val="auto"/>
          <w:sz w:val="32"/>
          <w:szCs w:val="32"/>
        </w:rPr>
        <w:t>万元，通过项目的开展，对机关办公楼进行必要的维修和改造, 提高生态环境系统整体工作环境，从而提高生态环境整体工作水平。已按相关规定要求支付</w:t>
      </w:r>
      <w:r>
        <w:rPr>
          <w:rFonts w:ascii="仿宋_GB2312" w:hAnsi="仿宋_GB2312" w:eastAsia="仿宋_GB2312" w:cs="仿宋_GB2312"/>
          <w:color w:val="auto"/>
          <w:sz w:val="32"/>
          <w:szCs w:val="32"/>
        </w:rPr>
        <w:t>4.1万元，</w:t>
      </w:r>
      <w:r>
        <w:rPr>
          <w:rFonts w:hint="eastAsia" w:ascii="仿宋_GB2312" w:hAnsi="仿宋_GB2312" w:eastAsia="仿宋_GB2312" w:cs="仿宋_GB2312"/>
          <w:color w:val="auto"/>
          <w:sz w:val="32"/>
          <w:szCs w:val="32"/>
          <w:lang w:val="en-US" w:eastAsia="zh-CN"/>
        </w:rPr>
        <w:t>完成支付并</w:t>
      </w:r>
      <w:r>
        <w:rPr>
          <w:rFonts w:hint="eastAsia" w:ascii="仿宋_GB2312" w:hAnsi="仿宋_GB2312" w:eastAsia="仿宋_GB2312" w:cs="仿宋_GB2312"/>
          <w:color w:val="auto"/>
          <w:sz w:val="32"/>
          <w:szCs w:val="32"/>
        </w:rPr>
        <w:t>达到绩效目标</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color w:val="auto"/>
          <w:kern w:val="0"/>
          <w:sz w:val="32"/>
          <w:szCs w:val="32"/>
        </w:rPr>
      </w:pPr>
      <w:r>
        <w:rPr>
          <w:rFonts w:hint="eastAsia" w:ascii="黑体" w:hAnsi="黑体" w:eastAsia="黑体"/>
          <w:bCs/>
          <w:color w:val="auto"/>
          <w:kern w:val="0"/>
          <w:sz w:val="32"/>
          <w:szCs w:val="32"/>
        </w:rPr>
        <w:t>三、目标设定质量情况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olor w:val="auto"/>
          <w:kern w:val="0"/>
          <w:sz w:val="32"/>
          <w:szCs w:val="32"/>
        </w:rPr>
      </w:pPr>
      <w:r>
        <w:rPr>
          <w:rFonts w:hint="eastAsia" w:ascii="仿宋" w:hAnsi="仿宋" w:eastAsia="仿宋"/>
          <w:color w:val="auto"/>
          <w:kern w:val="0"/>
          <w:sz w:val="32"/>
          <w:szCs w:val="32"/>
        </w:rPr>
        <w:t>通过绩效自评结果对比倒查年初绩效目标设定质量情况，我单位项目绩效目标设定清晰准确，绩效指标全面完整、科学合理，绩效标准恰当适宜、易于评价。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color w:val="auto"/>
          <w:kern w:val="0"/>
          <w:sz w:val="32"/>
          <w:szCs w:val="32"/>
        </w:rPr>
      </w:pPr>
      <w:r>
        <w:rPr>
          <w:rFonts w:hint="eastAsia" w:ascii="黑体" w:hAnsi="黑体" w:eastAsia="黑体"/>
          <w:bCs/>
          <w:color w:val="auto"/>
          <w:kern w:val="0"/>
          <w:sz w:val="32"/>
          <w:szCs w:val="32"/>
        </w:rPr>
        <w:t>四、综合评价结论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olor w:val="auto"/>
          <w:kern w:val="0"/>
          <w:sz w:val="32"/>
          <w:szCs w:val="32"/>
          <w:lang w:eastAsia="zh-CN"/>
        </w:rPr>
      </w:pPr>
      <w:r>
        <w:rPr>
          <w:rFonts w:hint="eastAsia" w:ascii="仿宋" w:hAnsi="仿宋" w:eastAsia="仿宋"/>
          <w:color w:val="auto"/>
          <w:sz w:val="32"/>
          <w:szCs w:val="32"/>
        </w:rPr>
        <w:t>项目绩效自评完成后，我部门对单位项目绩效自评</w:t>
      </w:r>
      <w:r>
        <w:rPr>
          <w:rFonts w:ascii="仿宋" w:hAnsi="仿宋" w:eastAsia="仿宋"/>
          <w:color w:val="auto"/>
          <w:sz w:val="32"/>
          <w:szCs w:val="32"/>
        </w:rPr>
        <w:t>总体</w:t>
      </w:r>
      <w:r>
        <w:rPr>
          <w:rFonts w:hint="eastAsia" w:ascii="仿宋" w:hAnsi="仿宋" w:eastAsia="仿宋"/>
          <w:color w:val="auto"/>
          <w:sz w:val="32"/>
          <w:szCs w:val="32"/>
        </w:rPr>
        <w:t>情况进行总结。本部门202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年度绩效自</w:t>
      </w:r>
      <w:r>
        <w:rPr>
          <w:rFonts w:hint="eastAsia" w:ascii="仿宋" w:hAnsi="仿宋" w:eastAsia="仿宋"/>
          <w:color w:val="auto"/>
          <w:kern w:val="0"/>
          <w:sz w:val="32"/>
          <w:szCs w:val="32"/>
        </w:rPr>
        <w:t>评等级为优的项目</w:t>
      </w:r>
      <w:r>
        <w:rPr>
          <w:rFonts w:hint="eastAsia" w:ascii="仿宋" w:hAnsi="仿宋" w:eastAsia="仿宋"/>
          <w:color w:val="auto"/>
          <w:kern w:val="0"/>
          <w:sz w:val="32"/>
          <w:szCs w:val="32"/>
          <w:lang w:val="en-US" w:eastAsia="zh-CN"/>
        </w:rPr>
        <w:t>20</w:t>
      </w:r>
      <w:r>
        <w:rPr>
          <w:rFonts w:hint="eastAsia" w:ascii="仿宋" w:hAnsi="仿宋" w:eastAsia="仿宋"/>
          <w:color w:val="auto"/>
          <w:kern w:val="0"/>
          <w:sz w:val="32"/>
          <w:szCs w:val="32"/>
        </w:rPr>
        <w:t>个，项目评优率</w:t>
      </w:r>
      <w:r>
        <w:rPr>
          <w:rFonts w:hint="eastAsia" w:ascii="仿宋" w:hAnsi="仿宋" w:eastAsia="仿宋"/>
          <w:color w:val="auto"/>
          <w:kern w:val="0"/>
          <w:sz w:val="32"/>
          <w:szCs w:val="32"/>
          <w:lang w:val="en-US" w:eastAsia="zh-CN"/>
        </w:rPr>
        <w:t>95.24</w:t>
      </w:r>
      <w:r>
        <w:rPr>
          <w:rFonts w:hint="eastAsia" w:ascii="仿宋" w:hAnsi="仿宋" w:eastAsia="仿宋"/>
          <w:color w:val="auto"/>
          <w:kern w:val="0"/>
          <w:sz w:val="32"/>
          <w:szCs w:val="32"/>
        </w:rPr>
        <w:t>%</w:t>
      </w:r>
      <w:r>
        <w:rPr>
          <w:rFonts w:hint="eastAsia" w:ascii="仿宋" w:hAnsi="仿宋" w:eastAsia="仿宋"/>
          <w:color w:val="auto"/>
          <w:kern w:val="0"/>
          <w:sz w:val="32"/>
          <w:szCs w:val="32"/>
          <w:lang w:val="en-US" w:eastAsia="zh-CN"/>
        </w:rPr>
        <w:t>；</w:t>
      </w:r>
      <w:r>
        <w:rPr>
          <w:rFonts w:hint="eastAsia" w:ascii="仿宋" w:hAnsi="仿宋" w:eastAsia="仿宋"/>
          <w:color w:val="auto"/>
          <w:kern w:val="0"/>
          <w:sz w:val="32"/>
          <w:szCs w:val="32"/>
        </w:rPr>
        <w:t>等级为</w:t>
      </w:r>
      <w:r>
        <w:rPr>
          <w:rFonts w:hint="eastAsia" w:ascii="仿宋" w:hAnsi="仿宋" w:eastAsia="仿宋"/>
          <w:color w:val="auto"/>
          <w:kern w:val="0"/>
          <w:sz w:val="32"/>
          <w:szCs w:val="32"/>
          <w:lang w:val="en-US" w:eastAsia="zh-CN"/>
        </w:rPr>
        <w:t>中</w:t>
      </w:r>
      <w:r>
        <w:rPr>
          <w:rFonts w:hint="eastAsia" w:ascii="仿宋" w:hAnsi="仿宋" w:eastAsia="仿宋"/>
          <w:color w:val="auto"/>
          <w:kern w:val="0"/>
          <w:sz w:val="32"/>
          <w:szCs w:val="32"/>
        </w:rPr>
        <w:t>的项目</w:t>
      </w:r>
      <w:r>
        <w:rPr>
          <w:rFonts w:hint="eastAsia" w:ascii="仿宋" w:hAnsi="仿宋" w:eastAsia="仿宋"/>
          <w:color w:val="auto"/>
          <w:kern w:val="0"/>
          <w:sz w:val="32"/>
          <w:szCs w:val="32"/>
          <w:lang w:val="en-US" w:eastAsia="zh-CN"/>
        </w:rPr>
        <w:t>1</w:t>
      </w:r>
      <w:r>
        <w:rPr>
          <w:rFonts w:hint="eastAsia" w:ascii="仿宋" w:hAnsi="仿宋" w:eastAsia="仿宋"/>
          <w:color w:val="auto"/>
          <w:kern w:val="0"/>
          <w:sz w:val="32"/>
          <w:szCs w:val="32"/>
        </w:rPr>
        <w:t>个，项目评</w:t>
      </w:r>
      <w:r>
        <w:rPr>
          <w:rFonts w:hint="eastAsia" w:ascii="仿宋" w:hAnsi="仿宋" w:eastAsia="仿宋"/>
          <w:color w:val="auto"/>
          <w:kern w:val="0"/>
          <w:sz w:val="32"/>
          <w:szCs w:val="32"/>
          <w:lang w:val="en-US" w:eastAsia="zh-CN"/>
        </w:rPr>
        <w:t>中</w:t>
      </w:r>
      <w:r>
        <w:rPr>
          <w:rFonts w:hint="eastAsia" w:ascii="仿宋" w:hAnsi="仿宋" w:eastAsia="仿宋"/>
          <w:color w:val="auto"/>
          <w:kern w:val="0"/>
          <w:sz w:val="32"/>
          <w:szCs w:val="32"/>
        </w:rPr>
        <w:t>率</w:t>
      </w:r>
      <w:r>
        <w:rPr>
          <w:rFonts w:hint="eastAsia" w:ascii="仿宋" w:hAnsi="仿宋" w:eastAsia="仿宋"/>
          <w:color w:val="auto"/>
          <w:kern w:val="0"/>
          <w:sz w:val="32"/>
          <w:szCs w:val="32"/>
          <w:lang w:val="en-US" w:eastAsia="zh-CN"/>
        </w:rPr>
        <w:t>4.76</w:t>
      </w:r>
      <w:r>
        <w:rPr>
          <w:rFonts w:hint="eastAsia" w:ascii="仿宋" w:hAnsi="仿宋" w:eastAsia="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olor w:val="auto"/>
          <w:kern w:val="0"/>
          <w:sz w:val="32"/>
          <w:szCs w:val="32"/>
        </w:rPr>
      </w:pPr>
      <w:r>
        <w:rPr>
          <w:rFonts w:hint="eastAsia" w:ascii="黑体" w:hAnsi="黑体" w:eastAsia="黑体"/>
          <w:bCs/>
          <w:color w:val="auto"/>
          <w:kern w:val="0"/>
          <w:sz w:val="32"/>
          <w:szCs w:val="32"/>
        </w:rPr>
        <w:t>五、整改措施及结果应用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b/>
          <w:color w:val="auto"/>
          <w:sz w:val="32"/>
          <w:szCs w:val="32"/>
        </w:rPr>
      </w:pPr>
      <w:r>
        <w:rPr>
          <w:rFonts w:hint="eastAsia" w:ascii="楷体" w:hAnsi="楷体" w:eastAsia="楷体"/>
          <w:b/>
          <w:color w:val="auto"/>
          <w:sz w:val="32"/>
          <w:szCs w:val="32"/>
        </w:rPr>
        <w:t>（一）整改措施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（1）科学编制预算与评价。</w:t>
      </w:r>
      <w:r>
        <w:rPr>
          <w:rFonts w:hint="eastAsia" w:ascii="仿宋" w:hAnsi="仿宋" w:eastAsia="仿宋"/>
          <w:color w:val="auto"/>
          <w:sz w:val="32"/>
          <w:szCs w:val="32"/>
        </w:rPr>
        <w:t>充分发挥职能作用，认真抓好业务工作的同时，高度重视财务工作，充分发挥机关财务预算及绩效评价职能，从科学预算、绩效评价角度对部门预算项目进行全面监测。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（2）加强目标设定的明确性。</w:t>
      </w:r>
      <w:r>
        <w:rPr>
          <w:rFonts w:hint="eastAsia" w:ascii="仿宋" w:hAnsi="仿宋" w:eastAsia="仿宋"/>
          <w:color w:val="auto"/>
          <w:sz w:val="32"/>
          <w:szCs w:val="32"/>
        </w:rPr>
        <w:t>在编制目标预算安排时，需要充分了解项目的实际情况，从实际出发，合理地设定目标安排，提高项目目标编制的明确性，同时也能提高财政资金的使用效率。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b/>
          <w:color w:val="auto"/>
          <w:sz w:val="32"/>
          <w:szCs w:val="32"/>
        </w:rPr>
      </w:pPr>
      <w:r>
        <w:rPr>
          <w:rFonts w:hint="eastAsia" w:ascii="楷体" w:hAnsi="楷体" w:eastAsia="楷体"/>
          <w:b/>
          <w:color w:val="auto"/>
          <w:sz w:val="32"/>
          <w:szCs w:val="32"/>
        </w:rPr>
        <w:t>（二）绩效评价结果拟应用情况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
          <w:color w:val="auto"/>
          <w:sz w:val="32"/>
          <w:szCs w:val="32"/>
        </w:rPr>
      </w:pPr>
      <w:r>
        <w:rPr>
          <w:rFonts w:hint="eastAsia" w:eastAsia="仿宋"/>
          <w:color w:val="auto"/>
          <w:sz w:val="32"/>
          <w:szCs w:val="32"/>
        </w:rPr>
        <w:t>我部门将绩效自评结果深入利用，在申报下一年度部门年度预算时，结合上一年度绩效自评结果，综合把握全部门项目资金申报，并按照绩效自评结果中情况分析，对部门预算进行改进，合理安排预算及项目资金支出进度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eastAsia="仿宋"/>
          <w:color w:val="auto"/>
          <w:sz w:val="32"/>
          <w:szCs w:val="32"/>
        </w:rPr>
      </w:pPr>
      <w:r>
        <w:rPr>
          <w:rFonts w:hint="eastAsia" w:eastAsia="仿宋"/>
          <w:color w:val="auto"/>
          <w:sz w:val="32"/>
          <w:szCs w:val="32"/>
        </w:rPr>
        <w:t>廊坊市生态环境局大厂回族自治县分局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 w:hAnsi="仿宋" w:eastAsia="仿宋"/>
          <w:color w:val="auto"/>
          <w:kern w:val="0"/>
          <w:sz w:val="32"/>
          <w:szCs w:val="32"/>
        </w:rPr>
      </w:pPr>
      <w:r>
        <w:rPr>
          <w:rFonts w:hint="eastAsia" w:eastAsia="仿宋"/>
          <w:color w:val="auto"/>
          <w:sz w:val="32"/>
          <w:szCs w:val="32"/>
        </w:rPr>
        <w:t xml:space="preserve">           202</w:t>
      </w:r>
      <w:r>
        <w:rPr>
          <w:rFonts w:hint="eastAsia" w:eastAsia="仿宋"/>
          <w:color w:val="auto"/>
          <w:sz w:val="32"/>
          <w:szCs w:val="32"/>
          <w:lang w:val="en-US" w:eastAsia="zh-CN"/>
        </w:rPr>
        <w:t>3</w:t>
      </w:r>
      <w:r>
        <w:rPr>
          <w:rFonts w:hint="eastAsia" w:eastAsia="仿宋"/>
          <w:color w:val="auto"/>
          <w:sz w:val="32"/>
          <w:szCs w:val="32"/>
        </w:rPr>
        <w:t>年</w:t>
      </w:r>
      <w:r>
        <w:rPr>
          <w:rFonts w:hint="eastAsia" w:eastAsia="仿宋"/>
          <w:color w:val="auto"/>
          <w:sz w:val="32"/>
          <w:szCs w:val="32"/>
          <w:lang w:val="en-US" w:eastAsia="zh-CN"/>
        </w:rPr>
        <w:t>3</w:t>
      </w:r>
      <w:r>
        <w:rPr>
          <w:rFonts w:hint="eastAsia" w:eastAsia="仿宋"/>
          <w:color w:val="auto"/>
          <w:sz w:val="32"/>
          <w:szCs w:val="32"/>
        </w:rPr>
        <w:t>月</w:t>
      </w:r>
      <w:r>
        <w:rPr>
          <w:rFonts w:hint="eastAsia" w:eastAsia="仿宋"/>
          <w:color w:val="auto"/>
          <w:sz w:val="32"/>
          <w:szCs w:val="32"/>
          <w:lang w:val="en-US" w:eastAsia="zh-CN"/>
        </w:rPr>
        <w:t>21</w:t>
      </w:r>
      <w:r>
        <w:rPr>
          <w:rFonts w:hint="eastAsia" w:eastAsia="仿宋"/>
          <w:color w:val="auto"/>
          <w:sz w:val="32"/>
          <w:szCs w:val="32"/>
        </w:rPr>
        <w:t>日</w:t>
      </w:r>
    </w:p>
    <w:p>
      <w:pPr>
        <w:keepNext w:val="0"/>
        <w:keepLines w:val="0"/>
        <w:pageBreakBefore w:val="0"/>
        <w:kinsoku/>
        <w:wordWrap/>
        <w:overflowPunct/>
        <w:topLinePunct w:val="0"/>
        <w:autoSpaceDE/>
        <w:autoSpaceDN/>
        <w:bidi w:val="0"/>
        <w:spacing w:line="560" w:lineRule="exact"/>
        <w:textAlignment w:val="auto"/>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YjhlNWZiMzM5ZmE5MjZiZGYxZTVjZmU4ZDNkMTQifQ=="/>
  </w:docVars>
  <w:rsids>
    <w:rsidRoot w:val="00000000"/>
    <w:rsid w:val="01373638"/>
    <w:rsid w:val="02D619C0"/>
    <w:rsid w:val="0F3F5F47"/>
    <w:rsid w:val="208B18F0"/>
    <w:rsid w:val="252437BD"/>
    <w:rsid w:val="32207196"/>
    <w:rsid w:val="33C148CD"/>
    <w:rsid w:val="33C61EE3"/>
    <w:rsid w:val="3AAD7959"/>
    <w:rsid w:val="426E3E72"/>
    <w:rsid w:val="47637D1D"/>
    <w:rsid w:val="506D46AA"/>
    <w:rsid w:val="5BDF2754"/>
    <w:rsid w:val="64300B0D"/>
    <w:rsid w:val="67307BA5"/>
    <w:rsid w:val="6832113B"/>
    <w:rsid w:val="730B5516"/>
    <w:rsid w:val="732D5509"/>
    <w:rsid w:val="738575D5"/>
    <w:rsid w:val="746602FB"/>
    <w:rsid w:val="7B767EF8"/>
    <w:rsid w:val="7B922284"/>
    <w:rsid w:val="7C9E5206"/>
    <w:rsid w:val="7D411BBE"/>
    <w:rsid w:val="7F8B206C"/>
    <w:rsid w:val="7FB0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1"/>
    <w:qFormat/>
    <w:uiPriority w:val="0"/>
    <w:pPr>
      <w:widowControl w:val="0"/>
      <w:spacing w:line="360" w:lineRule="auto"/>
      <w:ind w:firstLine="200" w:firstLineChars="200"/>
      <w:jc w:val="both"/>
    </w:pPr>
    <w:rPr>
      <w:rFonts w:ascii="Calibri" w:hAnsi="Calibri" w:eastAsia="宋体" w:cs="宋体"/>
      <w:kern w:val="2"/>
      <w:sz w:val="28"/>
      <w:szCs w:val="28"/>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3340</Words>
  <Characters>3617</Characters>
  <Lines>0</Lines>
  <Paragraphs>0</Paragraphs>
  <TotalTime>6</TotalTime>
  <ScaleCrop>false</ScaleCrop>
  <LinksUpToDate>false</LinksUpToDate>
  <CharactersWithSpaces>3629</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2023-03-20T02:46:00Z</dcterms:created>
  <dc:creator>OFFICE</dc:creator>
  <cp:lastModifiedBy>OFFICE</cp:lastModifiedBy>
  <dcterms:modified xsi:type="dcterms:W3CDTF">2023-11-06T08:55:18Z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5BC664FED80E417C956FFAD85AAC68A3</vt:lpwstr>
  </property>
</Properties>
</file>